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1FEF" w:rsidRPr="006C1FEF" w:rsidRDefault="006C1FEF" w:rsidP="006C1FEF">
      <w:pPr>
        <w:spacing w:line="260" w:lineRule="exact"/>
        <w:ind w:left="170"/>
        <w:jc w:val="left"/>
        <w:rPr>
          <w:rFonts w:ascii="ＭＳ 明朝" w:eastAsia="ＭＳ 明朝" w:hAnsi="ＭＳ 明朝" w:cs="ＭＳ 明朝"/>
          <w:sz w:val="22"/>
        </w:rPr>
      </w:pPr>
      <w:bookmarkStart w:id="0" w:name="_Toc386122251"/>
      <w:bookmarkStart w:id="1" w:name="_Toc386123380"/>
      <w:r w:rsidRPr="006C1FEF">
        <w:rPr>
          <w:rFonts w:ascii="ＭＳ 明朝" w:eastAsia="ＭＳ 明朝" w:hAnsi="ＭＳ 明朝" w:cs="ＭＳ 明朝"/>
          <w:sz w:val="22"/>
        </w:rPr>
        <w:t>別紙１</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ＭＳ 明朝" w:hint="eastAsia"/>
          <w:sz w:val="22"/>
        </w:rPr>
        <w:t>（第４号事業用）</w:t>
      </w:r>
    </w:p>
    <w:p w:rsidR="006C1FEF" w:rsidRPr="006C1FEF" w:rsidRDefault="006C1FEF" w:rsidP="006C1FEF">
      <w:pPr>
        <w:overflowPunct w:val="0"/>
        <w:adjustRightInd w:val="0"/>
        <w:spacing w:line="260" w:lineRule="exact"/>
        <w:ind w:left="170"/>
        <w:jc w:val="center"/>
        <w:textAlignment w:val="baseline"/>
        <w:rPr>
          <w:rFonts w:ascii="Century" w:eastAsia="ＭＳ 明朝" w:hAnsi="Century" w:cs="Times New Roman"/>
          <w:sz w:val="22"/>
        </w:rPr>
      </w:pPr>
    </w:p>
    <w:tbl>
      <w:tblPr>
        <w:tblW w:w="9072" w:type="dxa"/>
        <w:tblInd w:w="28" w:type="dxa"/>
        <w:tblLayout w:type="fixed"/>
        <w:tblCellMar>
          <w:left w:w="0" w:type="dxa"/>
          <w:right w:w="0" w:type="dxa"/>
        </w:tblCellMar>
        <w:tblLook w:val="0000" w:firstRow="0" w:lastRow="0" w:firstColumn="0" w:lastColumn="0" w:noHBand="0" w:noVBand="0"/>
      </w:tblPr>
      <w:tblGrid>
        <w:gridCol w:w="1630"/>
        <w:gridCol w:w="1451"/>
        <w:gridCol w:w="445"/>
        <w:gridCol w:w="972"/>
        <w:gridCol w:w="329"/>
        <w:gridCol w:w="1322"/>
        <w:gridCol w:w="617"/>
        <w:gridCol w:w="636"/>
        <w:gridCol w:w="1670"/>
      </w:tblGrid>
      <w:tr w:rsidR="006C1FEF" w:rsidRPr="006C1FEF" w:rsidTr="006C1FEF">
        <w:trPr>
          <w:trHeight w:val="20"/>
        </w:trPr>
        <w:tc>
          <w:tcPr>
            <w:tcW w:w="1630" w:type="dxa"/>
            <w:tcBorders>
              <w:top w:val="single" w:sz="12"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442" w:type="dxa"/>
            <w:gridSpan w:val="8"/>
            <w:tcBorders>
              <w:top w:val="single" w:sz="12"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Times New Roman"/>
                <w:kern w:val="24"/>
                <w:szCs w:val="21"/>
              </w:rPr>
            </w:pPr>
          </w:p>
          <w:p w:rsidR="006C1FEF" w:rsidRPr="006C1FEF" w:rsidRDefault="006C1FEF" w:rsidP="006C1FEF">
            <w:pPr>
              <w:spacing w:line="280" w:lineRule="exact"/>
              <w:ind w:left="170"/>
              <w:jc w:val="center"/>
              <w:rPr>
                <w:rFonts w:ascii="ＭＳ 明朝" w:eastAsia="ＭＳ 明朝" w:hAnsi="ＭＳ 明朝" w:cs="Times New Roman"/>
                <w:color w:val="FF0000"/>
                <w:kern w:val="24"/>
                <w:sz w:val="18"/>
                <w:szCs w:val="18"/>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trHeight w:val="736"/>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80" w:lineRule="exact"/>
              <w:ind w:left="170"/>
              <w:jc w:val="center"/>
              <w:rPr>
                <w:rFonts w:ascii="ＭＳ 明朝" w:eastAsia="ＭＳ 明朝" w:hAnsi="ＭＳ 明朝" w:cs="ＭＳ 明朝"/>
                <w:position w:val="-1"/>
                <w:sz w:val="18"/>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p w:rsidR="006C1FEF" w:rsidRPr="006C1FEF" w:rsidRDefault="006C1FEF" w:rsidP="006C1FEF">
            <w:pPr>
              <w:spacing w:line="280" w:lineRule="exact"/>
              <w:ind w:left="170"/>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18"/>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trHeight w:val="20"/>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442" w:type="dxa"/>
            <w:gridSpan w:val="8"/>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2510"/>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80" w:lineRule="exact"/>
              <w:ind w:left="170" w:right="2510"/>
              <w:jc w:val="center"/>
              <w:rPr>
                <w:rFonts w:ascii="ＭＳ 明朝" w:eastAsia="ＭＳ 明朝" w:hAnsi="ＭＳ 明朝" w:cs="ＭＳ 明朝"/>
                <w:color w:val="FF0000"/>
                <w:w w:val="104"/>
                <w:position w:val="-1"/>
                <w:sz w:val="18"/>
                <w:szCs w:val="18"/>
              </w:rPr>
            </w:pPr>
            <w:r w:rsidRPr="006C1FEF">
              <w:rPr>
                <w:rFonts w:ascii="ＭＳ 明朝" w:eastAsia="ＭＳ 明朝" w:hAnsi="ＭＳ 明朝" w:cs="ＭＳ 明朝" w:hint="eastAsia"/>
                <w:color w:val="FF0000"/>
                <w:w w:val="104"/>
                <w:position w:val="-1"/>
                <w:sz w:val="18"/>
                <w:szCs w:val="18"/>
              </w:rPr>
              <w:t>＊申請書頭紙の代表者名と同一であること。</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324"/>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713"/>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7442" w:type="dxa"/>
            <w:gridSpan w:val="8"/>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80" w:lineRule="exact"/>
              <w:ind w:left="170"/>
              <w:jc w:val="center"/>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w w:val="103"/>
                <w:position w:val="-1"/>
                <w:sz w:val="18"/>
                <w:szCs w:val="21"/>
              </w:rPr>
              <w:t>＊事業実施の代表者と同じ法人の所属であること。</w:t>
            </w:r>
            <w:r w:rsidRPr="006C1FEF">
              <w:rPr>
                <w:rFonts w:ascii="ＭＳ 明朝" w:eastAsia="ＭＳ 明朝" w:hAnsi="ＭＳ 明朝" w:cs="ＭＳ 明朝" w:hint="eastAsia"/>
                <w:color w:val="FF0000"/>
                <w:sz w:val="18"/>
                <w:szCs w:val="18"/>
              </w:rPr>
              <w:t>（社外のコンサルタント等は不可）</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324"/>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306" w:type="dxa"/>
            <w:gridSpan w:val="2"/>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306" w:type="dxa"/>
            <w:gridSpan w:val="2"/>
            <w:vMerge/>
            <w:tcBorders>
              <w:left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vMerge/>
            <w:tcBorders>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2306" w:type="dxa"/>
            <w:gridSpan w:val="2"/>
            <w:vMerge/>
            <w:tcBorders>
              <w:left w:val="single" w:sz="6"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0"/>
        </w:trPr>
        <w:tc>
          <w:tcPr>
            <w:tcW w:w="1630" w:type="dxa"/>
            <w:tcBorders>
              <w:top w:val="single" w:sz="14" w:space="0" w:color="000000"/>
              <w:left w:val="single" w:sz="12" w:space="0" w:color="000000"/>
              <w:bottom w:val="single" w:sz="14" w:space="0" w:color="000000"/>
              <w:right w:val="single" w:sz="6" w:space="0" w:color="000000"/>
            </w:tcBorders>
            <w:tcMar>
              <w:left w:w="28" w:type="dxa"/>
              <w:right w:w="28" w:type="dxa"/>
            </w:tcMar>
            <w:vAlign w:val="center"/>
          </w:tcPr>
          <w:p w:rsidR="006C1FEF" w:rsidRPr="006C1FEF" w:rsidRDefault="006C1FEF" w:rsidP="006C1FEF">
            <w:pPr>
              <w:spacing w:line="280" w:lineRule="exact"/>
              <w:ind w:left="186"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80" w:lineRule="exact"/>
              <w:ind w:left="186"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442" w:type="dxa"/>
            <w:gridSpan w:val="8"/>
            <w:tcBorders>
              <w:top w:val="single" w:sz="14" w:space="0" w:color="000000"/>
              <w:left w:val="single" w:sz="6" w:space="0" w:color="000000"/>
              <w:bottom w:val="single" w:sz="14"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Chars="100" w:right="197"/>
              <w:jc w:val="center"/>
              <w:rPr>
                <w:rFonts w:ascii="ＭＳ 明朝" w:eastAsia="ＭＳ 明朝" w:hAnsi="ＭＳ 明朝" w:cs="ＭＳ 明朝"/>
                <w:color w:val="FF0000"/>
                <w:position w:val="-1"/>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実際に補助事業を行う場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trPr>
        <w:tc>
          <w:tcPr>
            <w:tcW w:w="1630" w:type="dxa"/>
            <w:vMerge w:val="restart"/>
            <w:tcBorders>
              <w:top w:val="single" w:sz="14" w:space="0" w:color="000000"/>
              <w:left w:val="single" w:sz="12"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tcMar>
              <w:left w:w="28" w:type="dxa"/>
              <w:right w:w="28" w:type="dxa"/>
            </w:tcMar>
            <w:vAlign w:val="center"/>
          </w:tcPr>
          <w:p w:rsidR="006C1FEF" w:rsidRPr="006C1FEF" w:rsidRDefault="006C1FEF" w:rsidP="006C1FEF">
            <w:pPr>
              <w:spacing w:before="46"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546" w:type="dxa"/>
            <w:gridSpan w:val="6"/>
            <w:tcBorders>
              <w:top w:val="single" w:sz="14"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1757"/>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37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vAlign w:val="center"/>
          </w:tcPr>
          <w:p w:rsidR="006C1FEF" w:rsidRPr="006C1FEF" w:rsidRDefault="006C1FEF" w:rsidP="006C1FEF">
            <w:pPr>
              <w:spacing w:line="280" w:lineRule="exact"/>
              <w:ind w:left="170" w:right="-18"/>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80" w:lineRule="exact"/>
              <w:ind w:left="215"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670" w:type="dxa"/>
            <w:tcBorders>
              <w:top w:val="single" w:sz="6" w:space="0" w:color="000000"/>
              <w:left w:val="single" w:sz="6" w:space="0" w:color="000000"/>
              <w:bottom w:val="single" w:sz="6" w:space="0" w:color="000000"/>
              <w:right w:val="single" w:sz="12" w:space="0" w:color="000000"/>
            </w:tcBorders>
            <w:tcMar>
              <w:left w:w="28" w:type="dxa"/>
              <w:right w:w="28" w:type="dxa"/>
            </w:tcMar>
            <w:vAlign w:val="center"/>
          </w:tcPr>
          <w:p w:rsidR="006C1FEF" w:rsidRPr="006C1FEF" w:rsidRDefault="006C1FEF" w:rsidP="006C1FEF">
            <w:pPr>
              <w:spacing w:line="280" w:lineRule="exact"/>
              <w:ind w:left="170"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305"/>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6" w:space="0" w:color="000000"/>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val="restart"/>
            <w:tcBorders>
              <w:top w:val="single" w:sz="6" w:space="0" w:color="000000"/>
              <w:left w:val="single" w:sz="6"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227"/>
        </w:trPr>
        <w:tc>
          <w:tcPr>
            <w:tcW w:w="1630" w:type="dxa"/>
            <w:vMerge/>
            <w:tcBorders>
              <w:left w:val="single" w:sz="12" w:space="0" w:color="000000"/>
              <w:bottom w:val="single" w:sz="12" w:space="0" w:color="auto"/>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896" w:type="dxa"/>
            <w:gridSpan w:val="2"/>
            <w:vMerge/>
            <w:tcBorders>
              <w:left w:val="single" w:sz="6" w:space="0" w:color="000000"/>
              <w:bottom w:val="single" w:sz="12" w:space="0" w:color="auto"/>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01" w:type="dxa"/>
            <w:gridSpan w:val="2"/>
            <w:vMerge/>
            <w:tcBorders>
              <w:left w:val="single" w:sz="6" w:space="0" w:color="000000"/>
              <w:bottom w:val="single" w:sz="12" w:space="0" w:color="auto"/>
              <w:right w:val="single" w:sz="6"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c>
          <w:tcPr>
            <w:tcW w:w="1322" w:type="dxa"/>
            <w:vMerge/>
            <w:tcBorders>
              <w:left w:val="single" w:sz="6" w:space="0" w:color="000000"/>
              <w:bottom w:val="single" w:sz="12" w:space="0" w:color="auto"/>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2" w:space="0" w:color="auto"/>
              <w:right w:val="single" w:sz="6" w:space="0" w:color="000000"/>
            </w:tcBorders>
            <w:tcMar>
              <w:left w:w="28" w:type="dxa"/>
              <w:right w:w="28" w:type="dxa"/>
            </w:tcMar>
          </w:tcPr>
          <w:p w:rsidR="006C1FEF" w:rsidRPr="006C1FEF" w:rsidRDefault="006C1FEF" w:rsidP="006C1FEF">
            <w:pPr>
              <w:spacing w:line="280" w:lineRule="exact"/>
              <w:ind w:left="170"/>
              <w:rPr>
                <w:rFonts w:ascii="Century" w:eastAsia="ＭＳ 明朝" w:hAnsi="Century" w:cs="Times New Roman"/>
                <w:szCs w:val="21"/>
              </w:rPr>
            </w:pPr>
          </w:p>
        </w:tc>
        <w:tc>
          <w:tcPr>
            <w:tcW w:w="1670" w:type="dxa"/>
            <w:vMerge/>
            <w:tcBorders>
              <w:left w:val="single" w:sz="6"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rPr>
                <w:rFonts w:ascii="Century" w:eastAsia="ＭＳ 明朝" w:hAnsi="Century" w:cs="Times New Roman"/>
                <w:szCs w:val="21"/>
              </w:rPr>
            </w:pPr>
          </w:p>
        </w:tc>
      </w:tr>
      <w:tr w:rsidR="006C1FEF" w:rsidRPr="006C1FEF" w:rsidTr="006C1FEF">
        <w:trPr>
          <w:trHeight w:val="285"/>
        </w:trPr>
        <w:tc>
          <w:tcPr>
            <w:tcW w:w="9072" w:type="dxa"/>
            <w:gridSpan w:val="9"/>
            <w:tcBorders>
              <w:top w:val="single" w:sz="12" w:space="0" w:color="auto"/>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18"/>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＜設備導入の区分＞</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firstLineChars="50" w:firstLine="101"/>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【事業の分類】</w:t>
            </w:r>
          </w:p>
          <w:p w:rsidR="006C1FEF" w:rsidRPr="006C1FEF" w:rsidRDefault="006C1FEF" w:rsidP="006C1FEF">
            <w:pPr>
              <w:spacing w:line="280" w:lineRule="exact"/>
              <w:ind w:leftChars="100" w:left="368" w:rightChars="100" w:right="197" w:hangingChars="100" w:hanging="171"/>
              <w:rPr>
                <w:rFonts w:ascii="ＭＳ 明朝" w:eastAsia="ＭＳ 明朝" w:hAnsi="ＭＳ 明朝" w:cs="ＭＳ 明朝"/>
                <w:szCs w:val="21"/>
              </w:rPr>
            </w:pPr>
            <w:r w:rsidRPr="006C1FEF">
              <w:rPr>
                <w:rFonts w:ascii="ＭＳ 明朝" w:eastAsia="ＭＳ 明朝" w:hAnsi="ＭＳ 明朝" w:cs="ＭＳ 明朝" w:hint="eastAsia"/>
                <w:color w:val="FF0000"/>
                <w:w w:val="103"/>
                <w:sz w:val="18"/>
                <w:szCs w:val="18"/>
              </w:rPr>
              <w:t>＊以下の設備導入(a～d)のうち、本事業に該当する設備導入にチェックする（複数可）。</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□a　再生可能エネルギー発電設備導入</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□b　再生可能エネルギー熱利用設備導入</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□c　再生可能エネルギー発電・熱利用設備導入</w:t>
            </w: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□d　蓄エネルギー設備導入</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＜事業の内容＞</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w w:val="103"/>
                <w:szCs w:val="21"/>
              </w:rPr>
              <w:t>【</w:t>
            </w:r>
            <w:r w:rsidRPr="006C1FEF">
              <w:rPr>
                <w:rFonts w:ascii="ＭＳ 明朝" w:eastAsia="ＭＳ 明朝" w:hAnsi="ＭＳ 明朝" w:cs="ＭＳ 明朝" w:hint="eastAsia"/>
                <w:w w:val="103"/>
                <w:szCs w:val="21"/>
              </w:rPr>
              <w:t>１．設備の導入に関する事項</w:t>
            </w:r>
            <w:r w:rsidRPr="006C1FEF">
              <w:rPr>
                <w:rFonts w:ascii="ＭＳ 明朝" w:eastAsia="ＭＳ 明朝" w:hAnsi="ＭＳ 明朝" w:cs="ＭＳ 明朝"/>
                <w:w w:val="103"/>
                <w:szCs w:val="21"/>
              </w:rPr>
              <w:t>】</w:t>
            </w:r>
          </w:p>
          <w:p w:rsidR="006C1FEF" w:rsidRPr="006C1FEF" w:rsidRDefault="006C1FEF" w:rsidP="006C1FEF">
            <w:pPr>
              <w:spacing w:line="280" w:lineRule="exact"/>
              <w:ind w:left="170"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（①概要）</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する設備等に関する説明や技術的な特徴を（複数の設備を導入する場合は、設備ごとに）記載し、事業を実施する地域のエネルギー起源CO2の削減にどのように資するかについて記載する（例：ボイラ燃料としての重</w:t>
            </w:r>
            <w:r w:rsidRPr="006C1FEF">
              <w:rPr>
                <w:rFonts w:ascii="ＭＳ 明朝" w:eastAsia="ＭＳ 明朝" w:hAnsi="ＭＳ 明朝" w:cs="ＭＳ 明朝" w:hint="eastAsia"/>
                <w:color w:val="FF0000"/>
                <w:w w:val="103"/>
                <w:sz w:val="18"/>
                <w:szCs w:val="18"/>
              </w:rPr>
              <w:lastRenderedPageBreak/>
              <w:t>油使用量の削減、商用電力の購入量削減）。その上で、仕様、規模、数量、新規・更新の別、価格、システム全体図等を添付提出する（別紙（第３条関係）補助事業の実施に係る要件中、補助対象設備等の要件を確認のこと）。</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＊導入設備の規模、用途、場所を明記し、設備等の規模が合理的かつ妥当であることを明確に記載すること。</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＊蓄電池を導入する場合は、算定根拠など蓄電池容量の妥当性及び電力需給調整などの蓄電池の運用方法を明確に記載すること（概要を示し、詳細を添付提出とすることも可）。</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蓄熱設備を導入する場合は、導入する建物が必要とする熱負荷を示し、算定根拠等蓄熱設備の妥当性及び需給調整等の蓄熱設備の運用方法を明確に記載すること（概要を示し、詳細を添付提出とすることも可）。</w:t>
            </w:r>
          </w:p>
          <w:p w:rsidR="006C1FEF" w:rsidRPr="006C1FEF" w:rsidRDefault="006C1FEF" w:rsidP="006C1FEF">
            <w:pPr>
              <w:spacing w:line="280" w:lineRule="exact"/>
              <w:ind w:leftChars="200" w:left="393" w:rightChars="84" w:right="16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なお、上記記載の外に、エネルギーマネジメントシステムを制御の中心に据えた上で、蓄電・蓄熱設備等から構成される再エネ自家消費システムを構築し、再生可能エネルギー由来の電気・熱について、効率的に管理・消費するための仕組みが整備、構築されていることを具体的に記載する。</w:t>
            </w:r>
          </w:p>
          <w:p w:rsidR="006C1FEF" w:rsidRPr="006C1FEF" w:rsidRDefault="006C1FEF" w:rsidP="006C1FEF">
            <w:pPr>
              <w:spacing w:line="280" w:lineRule="exact"/>
              <w:ind w:leftChars="100" w:left="399" w:hangingChars="100" w:hanging="202"/>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（②事業実施場所の地図）</w:t>
            </w:r>
          </w:p>
          <w:p w:rsidR="006C1FEF" w:rsidRPr="006C1FEF" w:rsidRDefault="006C1FEF" w:rsidP="006C1FEF">
            <w:pPr>
              <w:spacing w:line="280" w:lineRule="exact"/>
              <w:ind w:leftChars="88" w:left="397" w:rightChars="84" w:right="165" w:hangingChars="131" w:hanging="224"/>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＊市区町村域内における事業実施位置が分かる地図を挿入すること。複数設備の導入の場合もできる限り１枚の地図におさめること（縮尺も明示すること）。</w:t>
            </w:r>
          </w:p>
          <w:p w:rsidR="006C1FEF" w:rsidRPr="006C1FEF" w:rsidRDefault="006C1FEF" w:rsidP="006C1FEF">
            <w:pPr>
              <w:spacing w:line="280" w:lineRule="exact"/>
              <w:ind w:left="202" w:hangingChars="100" w:hanging="202"/>
              <w:rPr>
                <w:rFonts w:ascii="ＭＳ 明朝" w:eastAsia="ＭＳ 明朝" w:hAnsi="ＭＳ 明朝" w:cs="ＭＳ 明朝"/>
                <w:w w:val="103"/>
                <w:szCs w:val="21"/>
              </w:rPr>
            </w:pPr>
          </w:p>
          <w:p w:rsidR="006C1FEF" w:rsidRPr="006C1FEF" w:rsidRDefault="006C1FEF" w:rsidP="006C1FEF">
            <w:pPr>
              <w:spacing w:line="280" w:lineRule="exact"/>
              <w:ind w:leftChars="-1" w:left="-2" w:firstLineChars="89" w:firstLine="179"/>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（③導入する再生可能エネルギー設備に係る供給エネルギーの使途に関する事項）</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の実施により導入する再生可能エネルギーシステムによるエネルギーについて、供給先のエネルギーの使途、一日当たりのエネルギー使用量、一日及び季節的なエネルギー使用量の変化等について記載する。その際、エネルギー需給バランスを示すこと等により、再生可能エネルギーの導入が適していることや、対象事業の実施量が過大でないことを示すこと。</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85" w:left="173" w:hangingChars="3" w:hanging="6"/>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（④再生可能エネルギーから導入する蓄エネルギー設備等へのエネルギーの供給に関する事項）</w:t>
            </w:r>
          </w:p>
          <w:p w:rsidR="006C1FEF" w:rsidRPr="006C1FEF" w:rsidRDefault="006C1FEF" w:rsidP="006C1FEF">
            <w:pPr>
              <w:spacing w:line="280" w:lineRule="exact"/>
              <w:ind w:leftChars="200" w:left="420" w:rightChars="84" w:right="165" w:hangingChars="16" w:hanging="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の実施により導入する蓄エネルギー設備等について、設備導入前と設備導入後の再生可能エネルギーの自家消費量について以下の（a）、（ｂ）、（ｃ）について記載する。その際には、以下の内容に留意すること。</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kern w:val="0"/>
                <w:sz w:val="18"/>
                <w:szCs w:val="18"/>
              </w:rPr>
            </w:pPr>
            <w:r w:rsidRPr="006C1FEF">
              <w:rPr>
                <w:rFonts w:ascii="ＭＳ Ｐゴシック" w:eastAsia="ＭＳ 明朝" w:hAnsi="ＭＳ Ｐゴシック" w:cs="Times New Roman" w:hint="eastAsia"/>
                <w:color w:val="FF0000"/>
                <w:sz w:val="18"/>
                <w:szCs w:val="18"/>
              </w:rPr>
              <w:t>【（ａ）蓄エネルギー設備等の導入前（事業実施前）の再生可能エネルギーの自家消費量（年間ベース）】</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・少なくとも季節ごとの時間単位のエネルギー需給を示した上で、年間の再生可能エネルギー自家消費量を示すこと。</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※本補助事業で再生可能エネルギー設備を導入する場合は、当該再生可能エネルギーが導入されたと仮定して、導入後の数値を算定して示すこと。</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【（ｂ）蓄エネルギー設備等の導入後（事業実施後）の再生可能エネルギーの自家消費量</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年間ベース</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r w:rsidRPr="006C1FEF">
              <w:rPr>
                <w:rFonts w:ascii="ＭＳ Ｐゴシック" w:eastAsia="ＭＳ 明朝" w:hAnsi="ＭＳ Ｐゴシック" w:cs="Times New Roman" w:hint="eastAsia"/>
                <w:color w:val="FF0000"/>
                <w:sz w:val="18"/>
                <w:szCs w:val="18"/>
              </w:rPr>
              <w:t>・少なくとも季節ごとの時間単位のエネルギー需給を示した上で、年間の再生可能エネルギー自家消費量を示すこと。</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18"/>
              </w:rPr>
              <w:t>【（ｃ）</w:t>
            </w:r>
            <w:r w:rsidRPr="006C1FEF">
              <w:rPr>
                <w:rFonts w:ascii="ＭＳ Ｐゴシック" w:eastAsia="ＭＳ 明朝" w:hAnsi="ＭＳ Ｐゴシック" w:cs="Times New Roman" w:hint="eastAsia"/>
                <w:color w:val="FF0000"/>
                <w:sz w:val="18"/>
                <w:szCs w:val="18"/>
              </w:rPr>
              <w:t>蓄エネルギー設備等の導入（事業実施）による再生可能エネルギーの自家消費量拡大効果</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年間ベース</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w:t>
            </w:r>
          </w:p>
          <w:p w:rsidR="006C1FEF" w:rsidRPr="006C1FEF" w:rsidRDefault="006C1FEF" w:rsidP="006C1FEF">
            <w:pPr>
              <w:spacing w:line="280" w:lineRule="exact"/>
              <w:ind w:leftChars="100" w:left="412" w:rightChars="84" w:right="165" w:hanging="215"/>
              <w:rPr>
                <w:rFonts w:ascii="ＭＳ Ｐゴシック" w:eastAsia="ＭＳ 明朝" w:hAnsi="ＭＳ Ｐゴシック" w:cs="Times New Roman"/>
                <w:color w:val="FF0000"/>
                <w:sz w:val="18"/>
                <w:szCs w:val="18"/>
              </w:rPr>
            </w:pPr>
            <w:r w:rsidRPr="006C1FEF">
              <w:rPr>
                <w:rFonts w:ascii="ＭＳ Ｐゴシック" w:eastAsia="ＭＳ 明朝" w:hAnsi="ＭＳ Ｐゴシック" w:cs="Times New Roman" w:hint="eastAsia"/>
                <w:color w:val="FF0000"/>
                <w:sz w:val="18"/>
                <w:szCs w:val="18"/>
              </w:rPr>
              <w:t>・（ｃ</w:t>
            </w:r>
            <w:r w:rsidRPr="006C1FEF">
              <w:rPr>
                <w:rFonts w:ascii="ＭＳ Ｐゴシック" w:eastAsia="ＭＳ 明朝" w:hAnsi="ＭＳ Ｐゴシック" w:cs="Times New Roman"/>
                <w:color w:val="FF0000"/>
                <w:sz w:val="18"/>
                <w:szCs w:val="18"/>
              </w:rPr>
              <w:t>）</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 xml:space="preserve">　</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ｂ</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 xml:space="preserve">　</w:t>
            </w:r>
            <w:r w:rsidRPr="006C1FEF">
              <w:rPr>
                <w:rFonts w:ascii="ＭＳ Ｐゴシック" w:eastAsia="ＭＳ 明朝" w:hAnsi="ＭＳ Ｐゴシック" w:cs="Times New Roman" w:hint="eastAsia"/>
                <w:color w:val="FF0000"/>
                <w:sz w:val="18"/>
                <w:szCs w:val="18"/>
              </w:rPr>
              <w:t>-</w:t>
            </w:r>
            <w:r w:rsidRPr="006C1FEF">
              <w:rPr>
                <w:rFonts w:ascii="ＭＳ Ｐゴシック" w:eastAsia="ＭＳ 明朝" w:hAnsi="ＭＳ Ｐゴシック" w:cs="Times New Roman" w:hint="eastAsia"/>
                <w:color w:val="FF0000"/>
                <w:sz w:val="18"/>
                <w:szCs w:val="18"/>
              </w:rPr>
              <w:t>（ａ）を算定した上で、蓄エネルギー設備等を導入したこと（第４号事業を実施したこと）により、新たに</w:t>
            </w:r>
            <w:r w:rsidRPr="006C1FEF">
              <w:rPr>
                <w:rFonts w:ascii="Century" w:eastAsia="ＭＳ 明朝" w:hAnsi="Century" w:cs="Times New Roman" w:hint="eastAsia"/>
                <w:color w:val="FF0000"/>
                <w:sz w:val="18"/>
                <w:szCs w:val="21"/>
              </w:rPr>
              <w:t>自家消費できる再生可能エネルギー由来の電気・熱の拡大量</w:t>
            </w:r>
            <w:r w:rsidRPr="006C1FEF">
              <w:rPr>
                <w:rFonts w:ascii="ＭＳ Ｐゴシック" w:eastAsia="ＭＳ 明朝" w:hAnsi="ＭＳ Ｐゴシック" w:cs="Times New Roman" w:hint="eastAsia"/>
                <w:color w:val="FF0000"/>
                <w:sz w:val="18"/>
                <w:szCs w:val="18"/>
              </w:rPr>
              <w:t>（ｃ）を明確に示すこと。</w:t>
            </w:r>
          </w:p>
          <w:p w:rsidR="006C1FEF" w:rsidRPr="006C1FEF" w:rsidRDefault="006C1FEF" w:rsidP="006C1FEF">
            <w:pPr>
              <w:spacing w:line="280" w:lineRule="exact"/>
              <w:ind w:leftChars="100" w:left="412" w:rightChars="84" w:right="165" w:hanging="215"/>
              <w:rPr>
                <w:rFonts w:ascii="ＭＳ 明朝" w:eastAsia="ＭＳ 明朝" w:hAnsi="ＭＳ 明朝" w:cs="Times New Roman"/>
                <w:color w:val="FF0000"/>
                <w:sz w:val="18"/>
                <w:szCs w:val="18"/>
              </w:rPr>
            </w:pPr>
            <w:r w:rsidRPr="006C1FEF">
              <w:rPr>
                <w:rFonts w:ascii="ＭＳ Ｐゴシック" w:eastAsia="ＭＳ 明朝" w:hAnsi="ＭＳ Ｐゴシック" w:cs="Times New Roman" w:hint="eastAsia"/>
                <w:color w:val="FF0000"/>
                <w:sz w:val="18"/>
                <w:szCs w:val="18"/>
              </w:rPr>
              <w:t>・蓄エネルギー設備等と再生可能エネルギー設備を効率的に管理・消費するための仕組みを示すこと。</w:t>
            </w:r>
          </w:p>
          <w:p w:rsidR="006C1FEF" w:rsidRPr="006C1FEF" w:rsidRDefault="006C1FEF" w:rsidP="006C1FEF">
            <w:pPr>
              <w:spacing w:line="280" w:lineRule="exact"/>
              <w:ind w:leftChars="100" w:left="390" w:rightChars="84" w:right="165" w:hangingChars="116" w:hanging="193"/>
              <w:rPr>
                <w:rFonts w:ascii="ＭＳ Ｐゴシック" w:eastAsia="ＭＳ 明朝" w:hAnsi="ＭＳ Ｐゴシック" w:cs="Times New Roman"/>
                <w:color w:val="FF0000"/>
                <w:sz w:val="18"/>
                <w:szCs w:val="18"/>
              </w:rPr>
            </w:pPr>
            <w:r w:rsidRPr="006C1FEF">
              <w:rPr>
                <w:rFonts w:ascii="ＭＳ Ｐゴシック" w:eastAsia="ＭＳ 明朝" w:hAnsi="ＭＳ Ｐゴシック" w:cs="Times New Roman" w:hint="eastAsia"/>
                <w:color w:val="FF0000"/>
                <w:sz w:val="18"/>
                <w:szCs w:val="18"/>
              </w:rPr>
              <w:t>・蓄エネルギー設備等と再生可能エネルギー設備の需給バランスが適していることを示した上で、当該蓄エネルギー設備等が適切な設備規模であることを示す。</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＊再生可能エネルギー発電・熱利用設備の仕様や規模等と導入する（①概要）で示した設備の仕様や規模等を示し、算定過程を明確に記載すること。また、根拠となる書類を添付提出すること。</w:t>
            </w:r>
          </w:p>
          <w:p w:rsidR="006C1FEF" w:rsidRPr="006C1FEF" w:rsidRDefault="006C1FEF" w:rsidP="006C1FEF">
            <w:pPr>
              <w:spacing w:line="280" w:lineRule="exact"/>
              <w:ind w:left="171" w:hangingChars="100" w:hanging="171"/>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【２．再生可能エネルギー設備等の導入の妨げとなっている課題に関する事項】</w:t>
            </w:r>
          </w:p>
          <w:p w:rsidR="006C1FEF" w:rsidRPr="006C1FEF" w:rsidRDefault="006C1FEF" w:rsidP="006C1FEF">
            <w:pPr>
              <w:ind w:leftChars="100" w:left="364" w:rightChars="84" w:right="165" w:hangingChars="100" w:hanging="167"/>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18"/>
              </w:rPr>
              <w:t>＊本項において、光害対策のための太陽光パネルの設置角度を変更するなどの既に確立された技術的な手法に限られた課題対応、敷地が狭小であることから太陽光パネルを屋上に設置するなどの既に一般に普及している課題対応、導入コスト低減の観点から補助金を活用するといった自立的普及促進の観点としてはなじまない課題対応、課題の認識について適地がない等の地域においては課題となっているものの当該施設において実際に発生している個別</w:t>
            </w:r>
            <w:r w:rsidRPr="006C1FEF">
              <w:rPr>
                <w:rFonts w:ascii="ＭＳ 明朝" w:eastAsia="ＭＳ 明朝" w:hAnsi="ＭＳ 明朝" w:cs="Times New Roman" w:hint="eastAsia"/>
                <w:color w:val="FF0000"/>
                <w:sz w:val="18"/>
                <w:szCs w:val="18"/>
              </w:rPr>
              <w:lastRenderedPageBreak/>
              <w:t>の課題ではないもの等は低い評価となる。</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（①課題の概要）</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＊導入予定の設備等について、今まで導入の妨げとなっていた自然的社会的条件に応じた課題の概要にチェックや記載する（複数可）。</w: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□系統電力からの買電と比較した場合の自家消費型再生可能エネルギー設備導入のコスト（①）</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□変動する再生可能エネルギー発電電力の最適な活用（②）</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□再生可能エネルギー設備導入に対しハードルとなる既存の社内基準等の見直し（③）</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□周辺住民や関係者等への理解醸成が必要（④）</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□騒音等の公害が生じる懸念（⑤）</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□系統連系の制限（⑥）</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□その他の課題（⑦）</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 xml:space="preserve">（　</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 xml:space="preserve">　　　　　　　　　　　　　　　　　　　　　　　　　　　　　　　　）</w: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（②課題への対応の概要）</w:t>
            </w:r>
          </w:p>
          <w:p w:rsidR="006C1FEF" w:rsidRPr="006C1FEF" w:rsidRDefault="006C1FEF" w:rsidP="006C1FEF">
            <w:pPr>
              <w:spacing w:line="280" w:lineRule="exact"/>
              <w:ind w:leftChars="100" w:left="368" w:rightChars="112" w:right="220"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でチェックや記載した課題に対し、申請者等が補助事業申請後から取り組む課題への対応をチェックし、かつ具体的な取組内容を記載する。その際、地域循環共生圏の考え方を反映させること。なお、チェックした課題の対応が上記のどの課題に対応するか括弧内に番号を記載すること。</w:t>
            </w:r>
          </w:p>
          <w:p w:rsidR="006C1FEF" w:rsidRPr="006C1FEF" w:rsidRDefault="006C1FEF" w:rsidP="006C1FEF">
            <w:pPr>
              <w:spacing w:line="280" w:lineRule="exact"/>
              <w:ind w:leftChars="200" w:left="591"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（必要に応じ、課題対応から設備導入までのプロセスを図示する。）</w: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□蓄電池やエネルギーマネジメントシステム（EMS）等による再エネ電力の最適化を図る（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□社内の再生可能エネルギー取組基準等を変更する（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□地域の住民や関係者等に対し説明会等を行う（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□独自送電網の整備を行う（　　）</w:t>
            </w:r>
          </w:p>
          <w:p w:rsidR="006C1FEF" w:rsidRPr="006C1FEF" w:rsidRDefault="006C1FEF" w:rsidP="006C1FEF">
            <w:pPr>
              <w:spacing w:line="280" w:lineRule="exact"/>
              <w:ind w:leftChars="147" w:left="381" w:hangingChars="54" w:hanging="92"/>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□その他の課題への対応（　　）</w:t>
            </w:r>
          </w:p>
          <w:p w:rsidR="006C1FEF" w:rsidRPr="006C1FEF" w:rsidRDefault="006C1FEF" w:rsidP="006C1FEF">
            <w:pPr>
              <w:ind w:left="170"/>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 xml:space="preserve">　（　</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 xml:space="preserve">　　　　　　　　　　　　　　　　　　　　　　　　　　　　　　　　　）</w: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具体的対応について（チェックした課題への対応について、課題毎により具体的な内容を記載すること）</w:t>
            </w:r>
          </w:p>
          <w:p w:rsidR="006C1FEF" w:rsidRPr="006C1FEF" w:rsidRDefault="006C1FEF" w:rsidP="006C1FEF">
            <w:pPr>
              <w:spacing w:line="280" w:lineRule="exact"/>
              <w:ind w:leftChars="147" w:left="411" w:hangingChars="54" w:hanging="122"/>
              <w:rPr>
                <w:rFonts w:ascii="ＭＳ 明朝" w:eastAsia="ＭＳ 明朝" w:hAnsi="ＭＳ 明朝" w:cs="ＭＳ 明朝"/>
                <w:color w:val="FF0000"/>
                <w:w w:val="103"/>
                <w:sz w:val="18"/>
                <w:szCs w:val="18"/>
              </w:rPr>
            </w:pPr>
            <w:r w:rsidRPr="006C1FEF">
              <w:rPr>
                <w:rFonts w:ascii="Century" w:eastAsia="ＭＳ 明朝" w:hAnsi="Century" w:cs="Times New Roman"/>
                <w:noProof/>
                <w:sz w:val="24"/>
              </w:rPr>
              <mc:AlternateContent>
                <mc:Choice Requires="wps">
                  <w:drawing>
                    <wp:anchor distT="0" distB="0" distL="114300" distR="114300" simplePos="0" relativeHeight="251673600" behindDoc="0" locked="0" layoutInCell="1" allowOverlap="1" wp14:anchorId="6D69AE43" wp14:editId="0A4F2DF7">
                      <wp:simplePos x="0" y="0"/>
                      <wp:positionH relativeFrom="column">
                        <wp:posOffset>72390</wp:posOffset>
                      </wp:positionH>
                      <wp:positionV relativeFrom="paragraph">
                        <wp:posOffset>48260</wp:posOffset>
                      </wp:positionV>
                      <wp:extent cx="5600700" cy="1478280"/>
                      <wp:effectExtent l="0" t="0" r="19050" b="26670"/>
                      <wp:wrapNone/>
                      <wp:docPr id="13" name="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0700" cy="1478280"/>
                              </a:xfrm>
                              <a:prstGeom prst="bracketPair">
                                <a:avLst/>
                              </a:prstGeom>
                              <a:noFill/>
                              <a:ln w="63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http://schemas.microsoft.com/office/drawing/2014/chartex">
                  <w:pict>
                    <v:shape w14:anchorId="3511A733" id="大かっこ 13" o:spid="_x0000_s1026" type="#_x0000_t185" style="position:absolute;left:0;text-align:left;margin-left:5.7pt;margin-top:3.8pt;width:441pt;height:116.4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" strokecolor="red" strokeweight=".5pt">
                      <v:stroke joinstyle="miter"/>
                      <v:path arrowok="t"/>
                    </v:shape>
                  </w:pict>
                </mc:Fallback>
              </mc:AlternateContent>
            </w: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1" w:hangingChars="54" w:hanging="92"/>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00" w:left="395" w:hangingChars="116" w:hanging="198"/>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p>
        </w:tc>
      </w:tr>
      <w:tr w:rsidR="006C1FEF" w:rsidRPr="006C1FEF" w:rsidTr="006C1FEF">
        <w:trPr>
          <w:trHeight w:val="314"/>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＜CO2削減効果＞</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【１．事業による直接効果（CO2削減量）】</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＊事業による直接のCO2削減効果（削減量）を記載する。</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算定は以下のとおり。</w:t>
            </w:r>
          </w:p>
          <w:p w:rsidR="006C1FEF" w:rsidRPr="006C1FEF" w:rsidRDefault="006C1FEF" w:rsidP="006C1FEF">
            <w:pPr>
              <w:ind w:left="33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　後述の【２．CO2削減効果の算定方法】に基づいて対象設備導入後の年間CO2排出削減量を求める。</w:t>
            </w:r>
          </w:p>
          <w:p w:rsidR="006C1FEF" w:rsidRPr="006C1FEF" w:rsidRDefault="006C1FEF" w:rsidP="006C1FEF">
            <w:pPr>
              <w:spacing w:line="280" w:lineRule="exact"/>
              <w:ind w:left="33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②　対象設備の「設備稼働開始時期（年月）」に基づいて、当該年度における設備稼働月数(カ月)を求める。</w:t>
            </w:r>
          </w:p>
          <w:p w:rsidR="006C1FEF" w:rsidRPr="006C1FEF" w:rsidRDefault="006C1FEF" w:rsidP="006C1FEF">
            <w:pPr>
              <w:spacing w:line="280" w:lineRule="exact"/>
              <w:ind w:left="170" w:firstLineChars="200" w:firstLine="34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（定期的な設備メンテナンス等、想定可能な停止期間を極力勘案の上、設備稼働月数を設定すること。）</w:t>
            </w:r>
          </w:p>
          <w:p w:rsidR="006C1FEF" w:rsidRPr="006C1FEF" w:rsidRDefault="006C1FEF" w:rsidP="006C1FEF">
            <w:pPr>
              <w:spacing w:line="280" w:lineRule="exact"/>
              <w:ind w:left="170" w:firstLineChars="100" w:firstLine="171"/>
              <w:rPr>
                <w:rFonts w:ascii="ＭＳ 明朝" w:eastAsia="ＭＳ 明朝" w:hAnsi="ＭＳ 明朝" w:cs="ＭＳ 明朝"/>
                <w:w w:val="103"/>
                <w:sz w:val="18"/>
                <w:szCs w:val="18"/>
              </w:rPr>
            </w:pPr>
            <w:r w:rsidRPr="006C1FEF">
              <w:rPr>
                <w:rFonts w:ascii="ＭＳ 明朝" w:eastAsia="ＭＳ 明朝" w:hAnsi="ＭＳ 明朝" w:cs="ＭＳ 明朝" w:hint="eastAsia"/>
                <w:color w:val="FF0000"/>
                <w:w w:val="103"/>
                <w:sz w:val="18"/>
                <w:szCs w:val="18"/>
              </w:rPr>
              <w:t>③　①②に基づき、当該年度のCO2削減効果（削減量）を算定し、以下の記載例を参考に記載する。</w:t>
            </w:r>
          </w:p>
          <w:p w:rsidR="006C1FEF" w:rsidRPr="006C1FEF" w:rsidRDefault="006C1FEF" w:rsidP="006C1FEF">
            <w:pPr>
              <w:spacing w:line="280" w:lineRule="exact"/>
              <w:ind w:left="170"/>
              <w:rPr>
                <w:rFonts w:ascii="ＭＳ 明朝" w:eastAsia="ＭＳ 明朝" w:hAnsi="ＭＳ 明朝" w:cs="ＭＳ 明朝"/>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lastRenderedPageBreak/>
              <w:t>（記載例）</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単年度事業の場合</w:t>
            </w:r>
          </w:p>
          <w:p w:rsidR="006C1FEF" w:rsidRPr="006C1FEF" w:rsidRDefault="006C1FEF" w:rsidP="00B254B6">
            <w:pPr>
              <w:spacing w:line="280" w:lineRule="exact"/>
              <w:ind w:left="170"/>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例１）設備導入後のCO2年間排出削減量50t-CO2、設備稼働開始時期が、2020年(平成32年)3月（稼働期間1カ月）</w:t>
            </w:r>
          </w:p>
          <w:p w:rsidR="006C1FEF" w:rsidRPr="006C1FEF" w:rsidRDefault="006C1FEF" w:rsidP="006C1FEF">
            <w:pPr>
              <w:spacing w:line="280" w:lineRule="exact"/>
              <w:ind w:left="170"/>
              <w:rPr>
                <w:rFonts w:ascii="ＭＳ 明朝" w:eastAsia="ＭＳ 明朝" w:hAnsi="ＭＳ 明朝" w:cs="ＭＳ 明朝"/>
                <w:color w:val="FF0000"/>
                <w:w w:val="103"/>
                <w:szCs w:val="21"/>
              </w:rPr>
            </w:pPr>
          </w:p>
          <w:tbl>
            <w:tblPr>
              <w:tblW w:w="5898"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4"/>
              <w:gridCol w:w="1135"/>
              <w:gridCol w:w="1362"/>
              <w:gridCol w:w="1135"/>
              <w:gridCol w:w="1362"/>
            </w:tblGrid>
            <w:tr w:rsidR="006C1FEF" w:rsidRPr="006C1FEF" w:rsidTr="006C1FEF">
              <w:trPr>
                <w:trHeight w:val="298"/>
              </w:trPr>
              <w:tc>
                <w:tcPr>
                  <w:tcW w:w="904" w:type="dxa"/>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49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497"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2020(H32)年度</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135" w:type="dxa"/>
                  <w:shd w:val="clear" w:color="auto" w:fill="auto"/>
                </w:tcPr>
                <w:p w:rsidR="006C1FEF" w:rsidRPr="006C1FEF" w:rsidRDefault="006C1FEF" w:rsidP="006C1FEF">
                  <w:pPr>
                    <w:spacing w:line="280" w:lineRule="exact"/>
                    <w:ind w:left="76"/>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ind w:left="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5" w:type="dxa"/>
                  <w:shd w:val="clear" w:color="auto" w:fill="auto"/>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362" w:type="dxa"/>
                </w:tcPr>
                <w:p w:rsidR="006C1FEF" w:rsidRPr="006C1FEF" w:rsidRDefault="006C1FEF" w:rsidP="006C1FEF">
                  <w:pPr>
                    <w:spacing w:line="280" w:lineRule="exac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83"/>
              </w:trPr>
              <w:tc>
                <w:tcPr>
                  <w:tcW w:w="904" w:type="dxa"/>
                  <w:shd w:val="clear" w:color="auto" w:fill="auto"/>
                </w:tcPr>
                <w:p w:rsidR="006C1FEF" w:rsidRPr="006C1FEF" w:rsidRDefault="006C1FEF" w:rsidP="006C1FEF">
                  <w:pPr>
                    <w:spacing w:line="280" w:lineRule="exact"/>
                    <w:ind w:left="124"/>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4.2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1カ月</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98"/>
              </w:trPr>
              <w:tc>
                <w:tcPr>
                  <w:tcW w:w="904"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4.2 </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5"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362"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＊50t-CO2×（1カ月/12カ月）</w:t>
            </w:r>
          </w:p>
          <w:p w:rsidR="006C1FEF" w:rsidRPr="006C1FEF" w:rsidRDefault="006C1FEF" w:rsidP="006C1FEF">
            <w:pPr>
              <w:spacing w:line="280" w:lineRule="exact"/>
              <w:ind w:leftChars="187" w:left="368" w:rightChars="84" w:right="165" w:firstLine="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なお、複数の設備を導入する場合、各設備の導入後のCO2年間排出削減量、設備稼働月数に応じて、下記複数年事業と同じ要領で設備別に計算、記載し、最終的にその合計CO2削減量を記載する。</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複数年に亘る事業の場合</w:t>
            </w:r>
          </w:p>
          <w:p w:rsidR="007508B4" w:rsidRDefault="006C1FEF" w:rsidP="006C1FEF">
            <w:pPr>
              <w:spacing w:line="280" w:lineRule="exact"/>
              <w:ind w:leftChars="87" w:left="171" w:rightChars="84" w:right="165" w:firstLineChars="1" w:firstLine="2"/>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例２）複数の設備を2年間に亘り逐次導入し、事業完了後、3年目に全ての設備が年間フル稼働となる工程の下、</w:t>
            </w:r>
          </w:p>
          <w:p w:rsidR="006C1FEF" w:rsidRPr="006C1FEF" w:rsidRDefault="006C1FEF" w:rsidP="007508B4">
            <w:pPr>
              <w:spacing w:line="280" w:lineRule="exact"/>
              <w:ind w:leftChars="87" w:left="171" w:rightChars="84" w:right="165" w:firstLineChars="301" w:firstLine="51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設備①～③の設備導入後のCO2年間排出削減量385t-CO2を想定した事業の場合、以下のとおり記載する。</w:t>
            </w:r>
          </w:p>
          <w:tbl>
            <w:tblPr>
              <w:tblpPr w:leftFromText="142" w:rightFromText="142" w:vertAnchor="text" w:horzAnchor="page" w:tblpX="479" w:tblpY="160"/>
              <w:tblOverlap w:val="never"/>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56"/>
              <w:gridCol w:w="1082"/>
              <w:gridCol w:w="1276"/>
              <w:gridCol w:w="1134"/>
              <w:gridCol w:w="1417"/>
              <w:gridCol w:w="1134"/>
              <w:gridCol w:w="1418"/>
            </w:tblGrid>
            <w:tr w:rsidR="006C1FEF" w:rsidRPr="006C1FEF" w:rsidTr="006C1FEF">
              <w:trPr>
                <w:trHeight w:val="281"/>
              </w:trPr>
              <w:tc>
                <w:tcPr>
                  <w:tcW w:w="756" w:type="dxa"/>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2358"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2551" w:type="dxa"/>
                  <w:gridSpan w:val="2"/>
                </w:tcPr>
                <w:p w:rsidR="006C1FEF" w:rsidRPr="006C1FEF" w:rsidRDefault="006C1FEF" w:rsidP="006C1FEF">
                  <w:pPr>
                    <w:ind w:left="170"/>
                    <w:jc w:val="center"/>
                    <w:rPr>
                      <w:rFonts w:ascii="Century" w:eastAsia="ＭＳ 明朝" w:hAnsi="Century" w:cs="Times New Roman"/>
                      <w:color w:val="FF0000"/>
                      <w:sz w:val="24"/>
                    </w:rPr>
                  </w:pPr>
                  <w:r w:rsidRPr="006C1FEF">
                    <w:rPr>
                      <w:rFonts w:ascii="ＭＳ 明朝" w:eastAsia="ＭＳ 明朝" w:hAnsi="ＭＳ 明朝" w:cs="ＭＳ Ｐ明朝" w:hint="eastAsia"/>
                      <w:color w:val="FF0000"/>
                      <w:w w:val="104"/>
                      <w:sz w:val="18"/>
                      <w:szCs w:val="18"/>
                    </w:rPr>
                    <w:t>2020(H32)年度</w:t>
                  </w:r>
                </w:p>
              </w:tc>
              <w:tc>
                <w:tcPr>
                  <w:tcW w:w="2552"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2021(H33)年度</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（事業完了の次年度）</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082" w:type="dxa"/>
                  <w:shd w:val="clear" w:color="auto" w:fill="auto"/>
                </w:tcPr>
                <w:p w:rsidR="006C1FEF" w:rsidRPr="006C1FEF" w:rsidRDefault="006C1FEF" w:rsidP="006C1FEF">
                  <w:pPr>
                    <w:spacing w:line="280" w:lineRule="exact"/>
                    <w:ind w:left="-18"/>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276"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7" w:type="dxa"/>
                </w:tcPr>
                <w:p w:rsidR="006C1FEF" w:rsidRPr="006C1FEF" w:rsidRDefault="006C1FEF" w:rsidP="006C1FEF">
                  <w:pPr>
                    <w:spacing w:line="280" w:lineRule="exact"/>
                    <w:ind w:left="31"/>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c>
                <w:tcPr>
                  <w:tcW w:w="1134" w:type="dxa"/>
                  <w:shd w:val="clear" w:color="auto" w:fill="auto"/>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CO2削減量</w:t>
                  </w:r>
                </w:p>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[t-CO2]</w:t>
                  </w:r>
                </w:p>
              </w:tc>
              <w:tc>
                <w:tcPr>
                  <w:tcW w:w="1418" w:type="dxa"/>
                </w:tcPr>
                <w:p w:rsidR="006C1FEF" w:rsidRPr="006C1FEF" w:rsidRDefault="006C1FEF" w:rsidP="006C1FEF">
                  <w:pPr>
                    <w:spacing w:line="280" w:lineRule="exact"/>
                    <w:ind w:left="32"/>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設備稼働月数</w:t>
                  </w:r>
                </w:p>
              </w:tc>
            </w:tr>
            <w:tr w:rsidR="006C1FEF" w:rsidRPr="006C1FEF" w:rsidTr="006C1FEF">
              <w:trPr>
                <w:trHeight w:val="267"/>
              </w:trPr>
              <w:tc>
                <w:tcPr>
                  <w:tcW w:w="756" w:type="dxa"/>
                  <w:shd w:val="clear" w:color="auto" w:fill="auto"/>
                </w:tcPr>
                <w:p w:rsidR="006C1FEF" w:rsidRPr="006C1FEF" w:rsidRDefault="006C1FEF" w:rsidP="006C1FEF">
                  <w:pPr>
                    <w:spacing w:line="280" w:lineRule="exact"/>
                    <w:ind w:left="22" w:rightChars="-21" w:right="-41"/>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 *</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2カ月</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120</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12カ月</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ind w:left="22" w:rightChars="-21" w:right="-41"/>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50</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6　〃</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100</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ind w:left="22" w:rightChars="-21" w:right="-41"/>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設備③</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0　〃</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55</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4　〃</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165</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12 〃</w:t>
                  </w:r>
                </w:p>
              </w:tc>
            </w:tr>
            <w:tr w:rsidR="006C1FEF" w:rsidRPr="006C1FEF" w:rsidTr="006C1FEF">
              <w:trPr>
                <w:trHeight w:val="281"/>
              </w:trPr>
              <w:tc>
                <w:tcPr>
                  <w:tcW w:w="756" w:type="dxa"/>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082"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 xml:space="preserve">20 </w:t>
                  </w:r>
                </w:p>
              </w:tc>
              <w:tc>
                <w:tcPr>
                  <w:tcW w:w="1276"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225**</w:t>
                  </w:r>
                </w:p>
              </w:tc>
              <w:tc>
                <w:tcPr>
                  <w:tcW w:w="1417"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c>
                <w:tcPr>
                  <w:tcW w:w="1134"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385</w:t>
                  </w:r>
                </w:p>
              </w:tc>
              <w:tc>
                <w:tcPr>
                  <w:tcW w:w="1418" w:type="dxa"/>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w:t>
                  </w:r>
                </w:p>
              </w:tc>
            </w:tr>
          </w:tbl>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　120 t-CO2×（2カ月/12カ月）</w:t>
            </w:r>
          </w:p>
          <w:p w:rsidR="006C1FEF" w:rsidRPr="006C1FEF" w:rsidRDefault="006C1FEF" w:rsidP="006C1FEF">
            <w:pPr>
              <w:spacing w:line="280" w:lineRule="exact"/>
              <w:ind w:left="170" w:firstLineChars="250" w:firstLine="42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　120 t-CO2+100 t-CO2×(6カ月/12カ月)＋165 t-CO2×(4カ月/12カ月)</w:t>
            </w:r>
          </w:p>
          <w:p w:rsidR="006C1FEF" w:rsidRPr="006C1FEF" w:rsidRDefault="006C1FEF" w:rsidP="006C1FEF">
            <w:pPr>
              <w:spacing w:line="280" w:lineRule="exact"/>
              <w:ind w:left="170" w:firstLineChars="50" w:firstLine="85"/>
              <w:rPr>
                <w:rFonts w:ascii="ＭＳ 明朝" w:eastAsia="ＭＳ 明朝" w:hAnsi="ＭＳ 明朝" w:cs="ＭＳ 明朝"/>
                <w:w w:val="103"/>
                <w:sz w:val="18"/>
                <w:szCs w:val="18"/>
              </w:rPr>
            </w:pPr>
          </w:p>
          <w:p w:rsidR="006C1FEF" w:rsidRPr="006C1FEF" w:rsidRDefault="006C1FEF" w:rsidP="006C1FEF">
            <w:pPr>
              <w:spacing w:line="280" w:lineRule="exact"/>
              <w:ind w:left="170" w:firstLineChars="50" w:firstLine="85"/>
              <w:rPr>
                <w:rFonts w:ascii="ＭＳ 明朝" w:eastAsia="ＭＳ 明朝" w:hAnsi="ＭＳ 明朝" w:cs="ＭＳ 明朝"/>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【２．CO2削減効果の算定方法】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 xml:space="preserve">　再生可能エネルギー設備と蓄エネルギー設備を両方導入する場合は、再生可能エネルギー設備と蓄エネルギー設備等にわけて</w:t>
            </w:r>
            <w:r w:rsidRPr="006C1FEF">
              <w:rPr>
                <w:rFonts w:ascii="Century" w:eastAsia="ＭＳ 明朝" w:hAnsi="Century" w:cs="Times New Roman" w:hint="eastAsia"/>
                <w:color w:val="FF0000"/>
                <w:sz w:val="18"/>
                <w:szCs w:val="21"/>
              </w:rPr>
              <w:t>CO2</w:t>
            </w:r>
            <w:r w:rsidRPr="006C1FEF">
              <w:rPr>
                <w:rFonts w:ascii="Century" w:eastAsia="ＭＳ 明朝" w:hAnsi="Century" w:cs="Times New Roman" w:hint="eastAsia"/>
                <w:color w:val="FF0000"/>
                <w:sz w:val="18"/>
                <w:szCs w:val="21"/>
              </w:rPr>
              <w:t>削減効果を算定すること。</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【再生可能エネルギー設備導入による</w:t>
            </w:r>
            <w:r w:rsidRPr="006C1FEF">
              <w:rPr>
                <w:rFonts w:ascii="Century" w:eastAsia="ＭＳ 明朝" w:hAnsi="Century" w:cs="Times New Roman" w:hint="eastAsia"/>
                <w:color w:val="FF0000"/>
                <w:sz w:val="18"/>
                <w:szCs w:val="21"/>
              </w:rPr>
              <w:t>CO</w:t>
            </w:r>
            <w:r w:rsidRPr="006C1FEF">
              <w:rPr>
                <w:rFonts w:ascii="Century" w:eastAsia="ＭＳ 明朝" w:hAnsi="Century" w:cs="Times New Roman"/>
                <w:color w:val="FF0000"/>
                <w:sz w:val="18"/>
                <w:szCs w:val="21"/>
              </w:rPr>
              <w:t>2</w:t>
            </w:r>
            <w:r w:rsidRPr="006C1FEF">
              <w:rPr>
                <w:rFonts w:ascii="Century" w:eastAsia="ＭＳ 明朝" w:hAnsi="Century" w:cs="Times New Roman" w:hint="eastAsia"/>
                <w:color w:val="FF0000"/>
                <w:sz w:val="18"/>
                <w:szCs w:val="21"/>
              </w:rPr>
              <w:t>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＊算定方法については、「地球温暖化対策事業効果算定ガイドブック＜補助事業申請者用＞（平成</w:t>
            </w:r>
            <w:r w:rsidRPr="006C1FEF">
              <w:rPr>
                <w:rFonts w:ascii="Century" w:eastAsia="ＭＳ 明朝" w:hAnsi="Century" w:cs="Times New Roman" w:hint="eastAsia"/>
                <w:color w:val="FF0000"/>
                <w:sz w:val="18"/>
                <w:szCs w:val="21"/>
              </w:rPr>
              <w:t>29</w:t>
            </w:r>
            <w:r w:rsidRPr="006C1FEF">
              <w:rPr>
                <w:rFonts w:ascii="Century" w:eastAsia="ＭＳ 明朝" w:hAnsi="Century" w:cs="Times New Roman" w:hint="eastAsia"/>
                <w:color w:val="FF0000"/>
                <w:sz w:val="18"/>
                <w:szCs w:val="21"/>
              </w:rPr>
              <w:t>年２月環境省地球環境局）」（</w:t>
            </w:r>
            <w:r w:rsidRPr="006C1FEF">
              <w:rPr>
                <w:rFonts w:ascii="Century" w:eastAsia="ＭＳ 明朝" w:hAnsi="Century" w:cs="Times New Roman"/>
                <w:color w:val="FF0000"/>
                <w:sz w:val="18"/>
                <w:szCs w:val="21"/>
              </w:rPr>
              <w:t>http://www.env.go.jp/earth/ondanka/biz_local/gbhojo.html</w:t>
            </w:r>
            <w:r w:rsidRPr="006C1FEF" w:rsidDel="00F715B1">
              <w:rPr>
                <w:rFonts w:ascii="Century" w:eastAsia="ＭＳ 明朝" w:hAnsi="Century" w:cs="Times New Roman"/>
                <w:color w:val="FF0000"/>
                <w:sz w:val="18"/>
                <w:szCs w:val="21"/>
              </w:rPr>
              <w:t xml:space="preserve"> </w:t>
            </w:r>
            <w:r w:rsidRPr="006C1FEF">
              <w:rPr>
                <w:rFonts w:ascii="Century" w:eastAsia="ＭＳ 明朝" w:hAnsi="Century" w:cs="Times New Roman" w:hint="eastAsia"/>
                <w:color w:val="FF0000"/>
                <w:sz w:val="18"/>
                <w:szCs w:val="21"/>
              </w:rPr>
              <w:t>）において使用するエクセルファイル「補助事業申請者向けハード対策事業計算ファイル」（以下「事業計算ファイル」という。）等を用いて</w:t>
            </w:r>
            <w:r w:rsidRPr="006C1FEF">
              <w:rPr>
                <w:rFonts w:ascii="Century" w:eastAsia="ＭＳ 明朝" w:hAnsi="Century" w:cs="Times New Roman"/>
                <w:color w:val="FF0000"/>
                <w:sz w:val="18"/>
                <w:szCs w:val="21"/>
              </w:rPr>
              <w:t>CO2</w:t>
            </w:r>
            <w:r w:rsidRPr="006C1FEF">
              <w:rPr>
                <w:rFonts w:ascii="Century" w:eastAsia="ＭＳ 明朝" w:hAnsi="Century" w:cs="Times New Roman" w:hint="eastAsia"/>
                <w:color w:val="FF0000"/>
                <w:sz w:val="18"/>
                <w:szCs w:val="21"/>
              </w:rPr>
              <w:t>削減効果を算定した上で、同ファイルを添付する。</w:t>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なお、事業計算ファイルにおいて記載する各々の設定根拠・引用元に係る具体的資料を添付すること。</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【蓄エネルギー設備等導入による</w:t>
            </w:r>
            <w:r w:rsidRPr="006C1FEF">
              <w:rPr>
                <w:rFonts w:ascii="Century" w:eastAsia="ＭＳ 明朝" w:hAnsi="Century" w:cs="Times New Roman" w:hint="eastAsia"/>
                <w:color w:val="FF0000"/>
                <w:sz w:val="18"/>
                <w:szCs w:val="21"/>
              </w:rPr>
              <w:t>CO2</w:t>
            </w:r>
            <w:r w:rsidRPr="006C1FEF">
              <w:rPr>
                <w:rFonts w:ascii="Century" w:eastAsia="ＭＳ 明朝" w:hAnsi="Century" w:cs="Times New Roman" w:hint="eastAsia"/>
                <w:color w:val="FF0000"/>
                <w:sz w:val="18"/>
                <w:szCs w:val="21"/>
              </w:rPr>
              <w:t>削減効果の算定方法】</w:t>
            </w:r>
          </w:p>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蓄電池、蓄熱設備の導入による算定方法については、設備導入前の当該施設の再生可能エネルギー由来の電気・熱の消費量をベースラインとし、蓄電池、蓄熱設備の導入により新たに自家消費できる再生可能エネルギー由来の電気・熱量を算定すること。なお、蓄電池、蓄熱設備の導入により新たに自家消費できる再生可能エネルギー由来の</w:t>
            </w:r>
            <w:r w:rsidRPr="006C1FEF">
              <w:rPr>
                <w:rFonts w:ascii="Century" w:eastAsia="ＭＳ 明朝" w:hAnsi="Century" w:cs="Times New Roman" w:hint="eastAsia"/>
                <w:color w:val="FF0000"/>
                <w:sz w:val="18"/>
                <w:szCs w:val="21"/>
              </w:rPr>
              <w:lastRenderedPageBreak/>
              <w:t>電気・熱量に関しては、蓄電池、蓄熱設備の容量及び、需要の時間変動や季節変動等を踏まえて算定すること。</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また、設備導入前の当該施設の再生可能エネルギー由来の電気・熱の自家消費量及び、蓄電池、蓄熱設備の導入により新たに自家消費できる再生可能エネルギー由来の電気・熱等の算定に用いた各々の設定根拠・引用元に係る具体的資料を添付すること。</w:t>
            </w:r>
          </w:p>
          <w:p w:rsidR="006C1FEF" w:rsidRPr="006C1FEF" w:rsidRDefault="006C1FEF" w:rsidP="006C1FEF">
            <w:pPr>
              <w:spacing w:line="280" w:lineRule="exact"/>
              <w:ind w:leftChars="100" w:left="412" w:rightChars="84" w:right="165" w:hanging="215"/>
              <w:rPr>
                <w:rFonts w:ascii="Century" w:eastAsia="ＭＳ 明朝" w:hAnsi="Century" w:cs="Times New Roman"/>
                <w:color w:val="FF0000"/>
                <w:sz w:val="18"/>
                <w:szCs w:val="21"/>
              </w:rPr>
            </w:pPr>
            <w:r w:rsidRPr="006C1FEF">
              <w:rPr>
                <w:rFonts w:ascii="ＭＳ Ｐゴシック" w:eastAsia="ＭＳ 明朝" w:hAnsi="ＭＳ Ｐゴシック" w:cs="Times New Roman" w:hint="eastAsia"/>
                <w:color w:val="FF0000"/>
                <w:sz w:val="18"/>
                <w:szCs w:val="18"/>
              </w:rPr>
              <w:t>※本補助事業で再生可能エネルギー設備を導入する場合は、当該再生可能エネルギー導入後の</w:t>
            </w:r>
            <w:r w:rsidRPr="006C1FEF">
              <w:rPr>
                <w:rFonts w:ascii="Century" w:eastAsia="ＭＳ 明朝" w:hAnsi="Century" w:cs="Times New Roman" w:hint="eastAsia"/>
                <w:color w:val="FF0000"/>
                <w:sz w:val="18"/>
                <w:szCs w:val="21"/>
              </w:rPr>
              <w:t>再生可能エネルギー由来の電気・熱の消費量をベースラインとし</w:t>
            </w:r>
            <w:r w:rsidRPr="006C1FEF">
              <w:rPr>
                <w:rFonts w:ascii="ＭＳ Ｐゴシック" w:eastAsia="ＭＳ 明朝" w:hAnsi="ＭＳ Ｐゴシック" w:cs="Times New Roman" w:hint="eastAsia"/>
                <w:color w:val="FF0000"/>
                <w:sz w:val="18"/>
                <w:szCs w:val="18"/>
              </w:rPr>
              <w:t>て、蓄エネルギー設備等導入によるＣＯ２削減効果の算定を行うこと。</w:t>
            </w: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left"/>
              <w:rPr>
                <w:rFonts w:ascii="Century" w:eastAsia="ＭＳ 明朝" w:hAnsi="Century" w:cs="Times New Roman"/>
                <w:color w:val="FF0000"/>
                <w:sz w:val="18"/>
                <w:szCs w:val="21"/>
              </w:rPr>
            </w:pPr>
          </w:p>
          <w:p w:rsidR="006C1FEF" w:rsidRPr="006C1FEF" w:rsidRDefault="006C1FEF" w:rsidP="006C1FEF">
            <w:pPr>
              <w:spacing w:line="280" w:lineRule="exact"/>
              <w:ind w:leftChars="200" w:left="393" w:rightChars="100" w:right="197"/>
              <w:jc w:val="center"/>
              <w:rPr>
                <w:rFonts w:ascii="ＭＳ 明朝" w:eastAsia="ＭＳ 明朝" w:hAnsi="ＭＳ 明朝" w:cs="ＭＳ Ｐ明朝"/>
                <w:color w:val="FF0000"/>
                <w:w w:val="104"/>
                <w:sz w:val="18"/>
                <w:szCs w:val="21"/>
              </w:rPr>
            </w:pPr>
            <w:r w:rsidRPr="006C1FEF">
              <w:rPr>
                <w:rFonts w:ascii="ＭＳ 明朝" w:eastAsia="ＭＳ 明朝" w:hAnsi="ＭＳ 明朝" w:cs="ＭＳ Ｐ明朝"/>
                <w:noProof/>
                <w:color w:val="FF0000"/>
                <w:w w:val="104"/>
                <w:sz w:val="18"/>
                <w:szCs w:val="21"/>
              </w:rPr>
              <w:drawing>
                <wp:inline distT="0" distB="0" distL="0" distR="0" wp14:anchorId="1AA30651" wp14:editId="7B3623FE">
                  <wp:extent cx="3581400" cy="1790700"/>
                  <wp:effectExtent l="0" t="0" r="0"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58"/>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81400" cy="1790700"/>
                          </a:xfrm>
                          <a:prstGeom prst="rect">
                            <a:avLst/>
                          </a:prstGeom>
                          <a:noFill/>
                          <a:ln>
                            <a:noFill/>
                          </a:ln>
                        </pic:spPr>
                      </pic:pic>
                    </a:graphicData>
                  </a:graphic>
                </wp:inline>
              </w:drawing>
            </w:r>
          </w:p>
          <w:p w:rsidR="006C1FEF" w:rsidRPr="006C1FEF" w:rsidRDefault="006C1FEF" w:rsidP="006C1FEF">
            <w:pPr>
              <w:spacing w:line="280" w:lineRule="exact"/>
              <w:ind w:leftChars="200" w:left="393" w:rightChars="100" w:right="197"/>
              <w:jc w:val="left"/>
              <w:rPr>
                <w:rFonts w:ascii="ＭＳ 明朝" w:eastAsia="ＭＳ 明朝" w:hAnsi="ＭＳ 明朝" w:cs="ＭＳ Ｐ明朝"/>
                <w:color w:val="FF0000"/>
                <w:w w:val="104"/>
                <w:sz w:val="18"/>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【３．事業終了後のCO2削減効果計測方法】</w:t>
            </w:r>
          </w:p>
          <w:p w:rsidR="006C1FEF" w:rsidRPr="006C1FEF" w:rsidRDefault="006C1FEF" w:rsidP="006C1FEF">
            <w:pPr>
              <w:spacing w:line="280" w:lineRule="exact"/>
              <w:ind w:leftChars="100" w:left="368" w:rightChars="50" w:right="98"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補助事業の完了の日に属する年度の終了後の３年間の期間に亘り、環境大臣に対し、CO2削減効果等に関する報告を年度毎に行う必要がある。導入後設備におけるCO2削減効果量をどのように計測するか等を具体的に記載し、必要に応じて根拠資料を添付すること。なお、削減効果量の算定は、推計値ではなく実測値で行うこと。</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7508B4">
            <w:pPr>
              <w:spacing w:line="280" w:lineRule="exact"/>
              <w:ind w:leftChars="150" w:left="746" w:rightChars="50" w:right="98" w:hangingChars="264" w:hanging="45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 上記【２．及び３．】のCO2削減効果の算定方法及び計測方法の各根拠資料の添付に当たり、「別紙７　CO2削減効果の算定方法及び計測方法概要」欄に必要事項を記載の上、別紙７を頭紙として添付し提出のこと。</w:t>
            </w:r>
          </w:p>
          <w:p w:rsidR="006C1FEF" w:rsidRPr="006C1FEF" w:rsidRDefault="006C1FEF" w:rsidP="006C1FEF">
            <w:pPr>
              <w:spacing w:line="280" w:lineRule="exact"/>
              <w:ind w:leftChars="150" w:left="490" w:rightChars="50" w:right="98" w:hangingChars="114" w:hanging="195"/>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（別紙７については、</w:t>
            </w:r>
            <w:r w:rsidRPr="006C1FEF">
              <w:rPr>
                <w:rFonts w:ascii="Century" w:eastAsia="ＭＳ 明朝" w:hAnsi="Century" w:cs="Times New Roman" w:hint="eastAsia"/>
                <w:color w:val="FF0000"/>
                <w:sz w:val="18"/>
                <w:szCs w:val="21"/>
              </w:rPr>
              <w:t>【再生可能エネルギー設備導入用】と【蓄エネルギー設備等導入用】を用意してあるので、該当するものを選択し、記載のこと。）</w:t>
            </w:r>
          </w:p>
          <w:p w:rsidR="006C1FEF" w:rsidRPr="006C1FEF" w:rsidRDefault="006C1FEF" w:rsidP="006C1FEF">
            <w:pPr>
              <w:spacing w:line="280" w:lineRule="exact"/>
              <w:ind w:left="170" w:firstLineChars="300" w:firstLine="51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【４．費用対効果】</w:t>
            </w:r>
          </w:p>
          <w:p w:rsidR="006C1FEF" w:rsidRPr="006C1FEF" w:rsidRDefault="006C1FEF" w:rsidP="006C1FEF">
            <w:pPr>
              <w:spacing w:line="280" w:lineRule="exact"/>
              <w:ind w:leftChars="100" w:left="368" w:rightChars="84" w:right="165"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w:t>
            </w:r>
            <w:r w:rsidRPr="006C1FEF">
              <w:rPr>
                <w:rFonts w:ascii="ＭＳ 明朝" w:eastAsia="ＭＳ 明朝" w:hAnsi="ＭＳ 明朝" w:cs="ＭＳ 明朝" w:hint="eastAsia"/>
                <w:b/>
                <w:color w:val="FF0000"/>
                <w:w w:val="103"/>
                <w:sz w:val="18"/>
                <w:szCs w:val="18"/>
                <w:u w:val="single"/>
              </w:rPr>
              <w:t>設備ごとに</w:t>
            </w:r>
            <w:r w:rsidRPr="006C1FEF">
              <w:rPr>
                <w:rFonts w:ascii="ＭＳ 明朝" w:eastAsia="ＭＳ 明朝" w:hAnsi="ＭＳ 明朝" w:cs="ＭＳ 明朝" w:hint="eastAsia"/>
                <w:color w:val="FF0000"/>
                <w:w w:val="103"/>
                <w:sz w:val="18"/>
                <w:szCs w:val="18"/>
              </w:rPr>
              <w:t>、設備導入後の年間CO2削減量に耐用年数を乗じ、当該補助事業における1t-CO2削減あたりのコストを算出する。</w:t>
            </w: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0"/>
              <w:gridCol w:w="1752"/>
              <w:gridCol w:w="1701"/>
              <w:gridCol w:w="1075"/>
              <w:gridCol w:w="1418"/>
              <w:gridCol w:w="1701"/>
            </w:tblGrid>
            <w:tr w:rsidR="006C1FEF" w:rsidRPr="006C1FEF" w:rsidTr="006C1FEF">
              <w:trPr>
                <w:trHeight w:val="287"/>
              </w:trPr>
              <w:tc>
                <w:tcPr>
                  <w:tcW w:w="1000" w:type="dxa"/>
                  <w:shd w:val="clear" w:color="auto" w:fill="auto"/>
                </w:tcPr>
                <w:p w:rsidR="006C1FEF" w:rsidRPr="006C1FEF" w:rsidRDefault="006C1FEF" w:rsidP="006C1FEF">
                  <w:pPr>
                    <w:spacing w:line="280" w:lineRule="exact"/>
                    <w:ind w:left="170" w:rightChars="100" w:right="197"/>
                    <w:rPr>
                      <w:rFonts w:ascii="ＭＳ 明朝" w:eastAsia="ＭＳ 明朝" w:hAnsi="ＭＳ 明朝" w:cs="ＭＳ Ｐ明朝"/>
                      <w:color w:val="FF0000"/>
                      <w:w w:val="104"/>
                      <w:sz w:val="18"/>
                      <w:szCs w:val="18"/>
                      <w:u w:val="single"/>
                    </w:rPr>
                  </w:pPr>
                </w:p>
              </w:tc>
              <w:tc>
                <w:tcPr>
                  <w:tcW w:w="1752" w:type="dxa"/>
                  <w:shd w:val="clear" w:color="auto" w:fill="auto"/>
                </w:tcPr>
                <w:p w:rsidR="006C1FEF" w:rsidRPr="006C1FEF" w:rsidRDefault="006C1FEF" w:rsidP="006C1FEF">
                  <w:pPr>
                    <w:spacing w:line="280" w:lineRule="exact"/>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補助対象経費支出予定額(設備別)　[円]  A</w:t>
                  </w:r>
                </w:p>
              </w:tc>
              <w:tc>
                <w:tcPr>
                  <w:tcW w:w="1701" w:type="dxa"/>
                  <w:shd w:val="clear" w:color="auto" w:fill="auto"/>
                </w:tcPr>
                <w:p w:rsidR="006C1FEF" w:rsidRPr="006C1FEF" w:rsidRDefault="006C1FEF" w:rsidP="006C1FEF">
                  <w:pPr>
                    <w:spacing w:line="280" w:lineRule="exact"/>
                    <w:ind w:left="170"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年間CO2削減量</w:t>
                  </w:r>
                  <w:r w:rsidRPr="006C1FEF">
                    <w:rPr>
                      <w:rFonts w:ascii="ＭＳ 明朝" w:eastAsia="ＭＳ 明朝" w:hAnsi="ＭＳ 明朝" w:cs="ＭＳ Ｐ明朝" w:hint="eastAsia"/>
                      <w:color w:val="FF0000"/>
                      <w:w w:val="104"/>
                      <w:sz w:val="16"/>
                      <w:szCs w:val="16"/>
                    </w:rPr>
                    <w:t xml:space="preserve"> </w:t>
                  </w:r>
                  <w:r w:rsidRPr="006C1FEF">
                    <w:rPr>
                      <w:rFonts w:ascii="ＭＳ 明朝" w:eastAsia="ＭＳ 明朝" w:hAnsi="ＭＳ 明朝" w:cs="ＭＳ Ｐ明朝" w:hint="eastAsia"/>
                      <w:color w:val="FF0000"/>
                      <w:w w:val="104"/>
                      <w:sz w:val="16"/>
                      <w:szCs w:val="16"/>
                      <w:u w:val="single"/>
                    </w:rPr>
                    <w:t>[t-CO2/年]  B</w:t>
                  </w:r>
                </w:p>
              </w:tc>
              <w:tc>
                <w:tcPr>
                  <w:tcW w:w="1075" w:type="dxa"/>
                  <w:shd w:val="clear" w:color="auto" w:fill="auto"/>
                </w:tcPr>
                <w:p w:rsidR="006C1FEF" w:rsidRPr="006C1FEF" w:rsidRDefault="006C1FEF" w:rsidP="006C1FEF">
                  <w:pPr>
                    <w:spacing w:line="280" w:lineRule="exact"/>
                    <w:ind w:left="-31" w:rightChars="-46" w:right="-91"/>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耐用年数C＊</w:t>
                  </w:r>
                </w:p>
              </w:tc>
              <w:tc>
                <w:tcPr>
                  <w:tcW w:w="1418" w:type="dxa"/>
                  <w:shd w:val="clear" w:color="auto" w:fill="auto"/>
                </w:tcPr>
                <w:p w:rsidR="006C1FEF" w:rsidRPr="006C1FEF" w:rsidRDefault="006C1FEF" w:rsidP="006C1FEF">
                  <w:pPr>
                    <w:spacing w:line="280" w:lineRule="exact"/>
                    <w:ind w:rightChars="-48" w:right="-94"/>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CO2削減量[t-CO2]  D (B×C)</w:t>
                  </w:r>
                </w:p>
              </w:tc>
              <w:tc>
                <w:tcPr>
                  <w:tcW w:w="1701" w:type="dxa"/>
                  <w:shd w:val="clear" w:color="auto" w:fill="auto"/>
                </w:tcPr>
                <w:p w:rsidR="006C1FEF" w:rsidRPr="006C1FEF" w:rsidRDefault="006C1FEF" w:rsidP="006C1FEF">
                  <w:pPr>
                    <w:spacing w:line="280" w:lineRule="exact"/>
                    <w:ind w:left="170" w:rightChars="17" w:right="33"/>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費用対効果   A/D</w:t>
                  </w:r>
                </w:p>
                <w:p w:rsidR="006C1FEF" w:rsidRPr="006C1FEF" w:rsidRDefault="006C1FEF" w:rsidP="006C1FEF">
                  <w:pPr>
                    <w:spacing w:line="280" w:lineRule="exact"/>
                    <w:ind w:left="170" w:rightChars="100" w:right="197"/>
                    <w:jc w:val="left"/>
                    <w:rPr>
                      <w:rFonts w:ascii="ＭＳ 明朝" w:eastAsia="ＭＳ 明朝" w:hAnsi="ＭＳ 明朝" w:cs="ＭＳ Ｐ明朝"/>
                      <w:color w:val="FF0000"/>
                      <w:w w:val="104"/>
                      <w:sz w:val="16"/>
                      <w:szCs w:val="16"/>
                      <w:u w:val="single"/>
                    </w:rPr>
                  </w:pPr>
                  <w:r w:rsidRPr="006C1FEF">
                    <w:rPr>
                      <w:rFonts w:ascii="ＭＳ 明朝" w:eastAsia="ＭＳ 明朝" w:hAnsi="ＭＳ 明朝" w:cs="ＭＳ Ｐ明朝" w:hint="eastAsia"/>
                      <w:color w:val="FF0000"/>
                      <w:w w:val="104"/>
                      <w:sz w:val="16"/>
                      <w:szCs w:val="16"/>
                      <w:u w:val="single"/>
                    </w:rPr>
                    <w:t>［円/t-CO2］</w:t>
                  </w:r>
                </w:p>
              </w:tc>
            </w:tr>
            <w:tr w:rsidR="006C1FEF" w:rsidRPr="006C1FEF" w:rsidTr="006C1FEF">
              <w:trPr>
                <w:trHeight w:val="287"/>
              </w:trPr>
              <w:tc>
                <w:tcPr>
                  <w:tcW w:w="1000" w:type="dxa"/>
                  <w:shd w:val="clear" w:color="auto" w:fill="auto"/>
                </w:tcPr>
                <w:p w:rsidR="006C1FEF" w:rsidRPr="006C1FEF" w:rsidRDefault="006C1FEF" w:rsidP="006C1FEF">
                  <w:pPr>
                    <w:spacing w:line="280" w:lineRule="exact"/>
                    <w:ind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設備①</w:t>
                  </w:r>
                </w:p>
              </w:tc>
              <w:tc>
                <w:tcPr>
                  <w:tcW w:w="1752"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418"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92" w:right="378"/>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1000" w:type="dxa"/>
                  <w:shd w:val="clear" w:color="auto" w:fill="auto"/>
                </w:tcPr>
                <w:p w:rsidR="006C1FEF" w:rsidRPr="006C1FEF" w:rsidRDefault="006C1FEF" w:rsidP="006C1FEF">
                  <w:pPr>
                    <w:spacing w:line="280" w:lineRule="exact"/>
                    <w:ind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設備②</w:t>
                  </w:r>
                </w:p>
              </w:tc>
              <w:tc>
                <w:tcPr>
                  <w:tcW w:w="1752"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418"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92" w:right="378"/>
                    <w:jc w:val="right"/>
                    <w:rPr>
                      <w:rFonts w:ascii="ＭＳ 明朝" w:eastAsia="ＭＳ 明朝" w:hAnsi="ＭＳ 明朝" w:cs="ＭＳ Ｐ明朝"/>
                      <w:color w:val="FF0000"/>
                      <w:w w:val="104"/>
                      <w:sz w:val="18"/>
                      <w:szCs w:val="18"/>
                      <w:u w:val="single"/>
                    </w:rPr>
                  </w:pPr>
                </w:p>
              </w:tc>
            </w:tr>
            <w:tr w:rsidR="006C1FEF" w:rsidRPr="006C1FEF" w:rsidTr="006C1FEF">
              <w:trPr>
                <w:trHeight w:val="302"/>
              </w:trPr>
              <w:tc>
                <w:tcPr>
                  <w:tcW w:w="1000" w:type="dxa"/>
                  <w:shd w:val="clear" w:color="auto" w:fill="auto"/>
                </w:tcPr>
                <w:p w:rsidR="006C1FEF" w:rsidRPr="006C1FEF" w:rsidRDefault="006C1FEF" w:rsidP="006C1FEF">
                  <w:pPr>
                    <w:spacing w:line="280" w:lineRule="exact"/>
                    <w:ind w:rightChars="100" w:right="197"/>
                    <w:jc w:val="center"/>
                    <w:rPr>
                      <w:rFonts w:ascii="ＭＳ 明朝" w:eastAsia="ＭＳ 明朝" w:hAnsi="ＭＳ 明朝" w:cs="ＭＳ Ｐ明朝"/>
                      <w:color w:val="FF0000"/>
                      <w:w w:val="104"/>
                      <w:sz w:val="18"/>
                      <w:szCs w:val="18"/>
                      <w:u w:val="single"/>
                    </w:rPr>
                  </w:pPr>
                  <w:r w:rsidRPr="006C1FEF">
                    <w:rPr>
                      <w:rFonts w:ascii="ＭＳ 明朝" w:eastAsia="ＭＳ 明朝" w:hAnsi="ＭＳ 明朝" w:cs="ＭＳ Ｐ明朝" w:hint="eastAsia"/>
                      <w:color w:val="FF0000"/>
                      <w:w w:val="104"/>
                      <w:sz w:val="18"/>
                      <w:szCs w:val="18"/>
                    </w:rPr>
                    <w:t>設備③</w:t>
                  </w:r>
                </w:p>
              </w:tc>
              <w:tc>
                <w:tcPr>
                  <w:tcW w:w="1752"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075"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418" w:type="dxa"/>
                  <w:shd w:val="clear" w:color="auto" w:fill="auto"/>
                </w:tcPr>
                <w:p w:rsidR="006C1FEF" w:rsidRPr="006C1FEF" w:rsidRDefault="006C1FEF" w:rsidP="006C1FEF">
                  <w:pPr>
                    <w:spacing w:line="280" w:lineRule="exact"/>
                    <w:ind w:left="170" w:rightChars="100" w:right="197"/>
                    <w:jc w:val="right"/>
                    <w:rPr>
                      <w:rFonts w:ascii="ＭＳ 明朝" w:eastAsia="ＭＳ 明朝" w:hAnsi="ＭＳ 明朝" w:cs="ＭＳ Ｐ明朝"/>
                      <w:color w:val="FF0000"/>
                      <w:w w:val="104"/>
                      <w:sz w:val="18"/>
                      <w:szCs w:val="18"/>
                      <w:u w:val="single"/>
                    </w:rPr>
                  </w:pPr>
                </w:p>
              </w:tc>
              <w:tc>
                <w:tcPr>
                  <w:tcW w:w="1701" w:type="dxa"/>
                  <w:shd w:val="clear" w:color="auto" w:fill="auto"/>
                </w:tcPr>
                <w:p w:rsidR="006C1FEF" w:rsidRPr="006C1FEF" w:rsidRDefault="006C1FEF" w:rsidP="006C1FEF">
                  <w:pPr>
                    <w:spacing w:line="280" w:lineRule="exact"/>
                    <w:ind w:left="170" w:rightChars="192" w:right="378"/>
                    <w:jc w:val="right"/>
                    <w:rPr>
                      <w:rFonts w:ascii="ＭＳ 明朝" w:eastAsia="ＭＳ 明朝" w:hAnsi="ＭＳ 明朝" w:cs="ＭＳ Ｐ明朝"/>
                      <w:color w:val="FF0000"/>
                      <w:w w:val="104"/>
                      <w:sz w:val="18"/>
                      <w:szCs w:val="18"/>
                      <w:u w:val="single"/>
                    </w:rPr>
                  </w:pPr>
                </w:p>
              </w:tc>
            </w:tr>
          </w:tbl>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＊国税庁の法定耐用年数表より、各設備について該当する数値を用いる。</w: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【確認事項】</w:t>
            </w:r>
          </w:p>
          <w:p w:rsidR="006C1FEF" w:rsidRPr="006C1FEF" w:rsidRDefault="006C1FEF" w:rsidP="006C1FEF">
            <w:pPr>
              <w:spacing w:line="280" w:lineRule="exact"/>
              <w:ind w:leftChars="100" w:left="197" w:rightChars="84" w:right="165"/>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開始後に上記のCO2削減の達成が難しい見込みとなった場合は、CO2削減効果の計算の過程での計算ミスなどが理由であっても、交付決定後も補助金の全部又は一部が受給できなくなったり、補助金の一部を返還する必要が生じたりすることもあり得ることを承諾の上、本計画を提出します。</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注：よって、CO2削減効果の算定に当たっては、一定の安全率を見込むことは可。</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firstLineChars="100" w:firstLine="20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チェック欄</w:t>
            </w:r>
          </w:p>
          <w:p w:rsidR="006C1FEF" w:rsidRPr="006C1FEF" w:rsidRDefault="006C1FEF" w:rsidP="006C1FEF">
            <w:pPr>
              <w:numPr>
                <w:ilvl w:val="0"/>
                <w:numId w:val="2"/>
              </w:numPr>
              <w:spacing w:line="280" w:lineRule="exact"/>
              <w:ind w:left="689" w:rightChars="62" w:right="122"/>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（←内容を確認し、承諾する場合、左欄に「レ点」でチェックを入れること。）</w:t>
            </w:r>
          </w:p>
          <w:p w:rsidR="006C1FEF" w:rsidRPr="006C1FEF" w:rsidRDefault="006C1FEF" w:rsidP="006C1FEF">
            <w:pPr>
              <w:spacing w:line="280" w:lineRule="exact"/>
              <w:ind w:left="170"/>
              <w:rPr>
                <w:rFonts w:ascii="ＭＳ 明朝" w:eastAsia="ＭＳ 明朝" w:hAnsi="ＭＳ 明朝" w:cs="ＭＳ 明朝"/>
                <w:w w:val="103"/>
                <w:szCs w:val="21"/>
              </w:rPr>
            </w:pPr>
          </w:p>
        </w:tc>
      </w:tr>
      <w:tr w:rsidR="006C1FEF" w:rsidRPr="006C1FEF" w:rsidTr="006C1FEF">
        <w:trPr>
          <w:trHeight w:val="247"/>
        </w:trPr>
        <w:tc>
          <w:tcPr>
            <w:tcW w:w="9072" w:type="dxa"/>
            <w:gridSpan w:val="9"/>
            <w:tcBorders>
              <w:top w:val="single" w:sz="8" w:space="0" w:color="000000"/>
              <w:left w:val="single" w:sz="12" w:space="0" w:color="000000"/>
              <w:bottom w:val="single" w:sz="8"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lastRenderedPageBreak/>
              <w:t>＜事業の波及性＞</w:t>
            </w:r>
          </w:p>
        </w:tc>
      </w:tr>
      <w:tr w:rsidR="006C1FEF" w:rsidRPr="006C1FEF" w:rsidTr="006C1FEF">
        <w:trPr>
          <w:trHeight w:val="1250"/>
        </w:trPr>
        <w:tc>
          <w:tcPr>
            <w:tcW w:w="9072" w:type="dxa"/>
            <w:gridSpan w:val="9"/>
            <w:tcBorders>
              <w:top w:val="single" w:sz="8" w:space="0" w:color="auto"/>
              <w:left w:val="single" w:sz="12" w:space="0" w:color="000000"/>
              <w:bottom w:val="single" w:sz="12" w:space="0" w:color="auto"/>
              <w:right w:val="single" w:sz="12" w:space="0" w:color="000000"/>
            </w:tcBorders>
            <w:shd w:val="clear" w:color="auto" w:fill="auto"/>
            <w:tcMar>
              <w:left w:w="28" w:type="dxa"/>
              <w:right w:w="28" w:type="dxa"/>
            </w:tcMar>
          </w:tcPr>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＊事業に関する積極的な公表・公開、情報発信の内容及び方法について具体的に記載する(予定も可)。</w:t>
            </w:r>
          </w:p>
          <w:p w:rsidR="006C1FEF" w:rsidRPr="006C1FEF" w:rsidRDefault="006C1FEF" w:rsidP="006C1FEF">
            <w:pPr>
              <w:spacing w:line="280" w:lineRule="exact"/>
              <w:ind w:leftChars="100" w:left="395" w:rightChars="84" w:right="165" w:hangingChars="116" w:hanging="198"/>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＊再生可能エネルギー設備等の導入の妨げとなっている課題への対応内容及び手法について、区域内外での普及性、波及性の観点から、高いモデル性・先導性を有していることを具体的に記載する。</w:t>
            </w:r>
          </w:p>
          <w:p w:rsidR="006C1FEF" w:rsidRPr="006C1FEF" w:rsidRDefault="006C1FEF" w:rsidP="006C1FEF">
            <w:pPr>
              <w:spacing w:line="280" w:lineRule="exact"/>
              <w:ind w:left="170"/>
              <w:rPr>
                <w:rFonts w:ascii="ＭＳ 明朝" w:eastAsia="ＭＳ 明朝" w:hAnsi="ＭＳ 明朝" w:cs="ＭＳ 明朝"/>
                <w:w w:val="103"/>
                <w:szCs w:val="21"/>
              </w:rPr>
            </w:pP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＜事業の実施体制＞</w:t>
            </w:r>
          </w:p>
        </w:tc>
      </w:tr>
      <w:tr w:rsidR="006C1FEF" w:rsidRPr="006C1FEF" w:rsidTr="006C1FEF">
        <w:trPr>
          <w:trHeight w:val="20"/>
        </w:trPr>
        <w:tc>
          <w:tcPr>
            <w:tcW w:w="9072" w:type="dxa"/>
            <w:gridSpan w:val="9"/>
            <w:tcBorders>
              <w:top w:val="single" w:sz="8" w:space="0" w:color="auto"/>
              <w:left w:val="single" w:sz="12" w:space="0" w:color="000000"/>
              <w:bottom w:val="single" w:sz="14" w:space="0" w:color="000000"/>
              <w:right w:val="single" w:sz="12" w:space="0" w:color="000000"/>
            </w:tcBorders>
            <w:tcMar>
              <w:left w:w="28" w:type="dxa"/>
              <w:right w:w="28" w:type="dxa"/>
            </w:tcMar>
          </w:tcPr>
          <w:p w:rsidR="006C1FEF" w:rsidRPr="006C1FEF" w:rsidRDefault="006C1FEF" w:rsidP="006C1FEF">
            <w:pPr>
              <w:spacing w:line="280" w:lineRule="exact"/>
              <w:ind w:left="170"/>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＊事業の実施体制及び事業者内の事業進捗管理や経理等の体制を含め記載する。</w:t>
            </w:r>
          </w:p>
          <w:p w:rsidR="006C1FEF" w:rsidRPr="006C1FEF" w:rsidRDefault="006C1FEF" w:rsidP="006C1FEF">
            <w:pPr>
              <w:spacing w:line="280" w:lineRule="exact"/>
              <w:ind w:left="170" w:rightChars="119" w:right="234"/>
              <w:rPr>
                <w:rFonts w:ascii="ＭＳ 明朝" w:eastAsia="ＭＳ 明朝" w:hAnsi="ＭＳ 明朝" w:cs="ＭＳ Ｐ明朝"/>
                <w:w w:val="104"/>
                <w:szCs w:val="21"/>
              </w:rPr>
            </w:pPr>
          </w:p>
          <w:p w:rsidR="006C1FEF" w:rsidRPr="006C1FEF" w:rsidRDefault="006C1FEF" w:rsidP="006C1FEF">
            <w:pPr>
              <w:spacing w:line="280" w:lineRule="exact"/>
              <w:ind w:left="170" w:rightChars="119" w:right="234"/>
              <w:rPr>
                <w:rFonts w:ascii="ＭＳ 明朝" w:eastAsia="ＭＳ 明朝" w:hAnsi="ＭＳ 明朝" w:cs="ＭＳ Ｐ明朝"/>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2．事業終了後の維持管理体制及びCO2削減効果計測体制</w:t>
            </w:r>
            <w:r w:rsidRPr="006C1FEF">
              <w:rPr>
                <w:rFonts w:ascii="ＭＳ 明朝" w:eastAsia="ＭＳ 明朝" w:hAnsi="ＭＳ 明朝" w:cs="ＭＳ Ｐ明朝"/>
                <w:w w:val="104"/>
                <w:szCs w:val="21"/>
              </w:rPr>
              <w:t>】</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Times New Roman"/>
                <w:color w:val="FF0000"/>
                <w:sz w:val="18"/>
                <w:szCs w:val="18"/>
              </w:rPr>
            </w:pPr>
            <w:r w:rsidRPr="006C1FEF">
              <w:rPr>
                <w:rFonts w:ascii="ＭＳ 明朝" w:eastAsia="ＭＳ 明朝" w:hAnsi="ＭＳ 明朝" w:cs="Times New Roman" w:hint="eastAsia"/>
                <w:color w:val="FF0000"/>
                <w:sz w:val="18"/>
                <w:szCs w:val="21"/>
              </w:rPr>
              <w:t>＊事業終了後における設備の保守点検管理を含めた維持管理体</w:t>
            </w:r>
            <w:r w:rsidRPr="006C1FEF">
              <w:rPr>
                <w:rFonts w:ascii="ＭＳ 明朝" w:eastAsia="ＭＳ 明朝" w:hAnsi="ＭＳ 明朝" w:cs="Times New Roman" w:hint="eastAsia"/>
                <w:color w:val="FF0000"/>
                <w:sz w:val="18"/>
                <w:szCs w:val="18"/>
              </w:rPr>
              <w:t>制及び</w:t>
            </w:r>
            <w:r w:rsidRPr="006C1FEF">
              <w:rPr>
                <w:rFonts w:ascii="ＭＳ 明朝" w:eastAsia="ＭＳ 明朝" w:hAnsi="ＭＳ 明朝" w:cs="ＭＳ Ｐ明朝" w:hint="eastAsia"/>
                <w:color w:val="FF0000"/>
                <w:w w:val="104"/>
                <w:sz w:val="18"/>
                <w:szCs w:val="18"/>
              </w:rPr>
              <w:t>CO2削減効果計測体制</w:t>
            </w:r>
            <w:r w:rsidRPr="006C1FEF">
              <w:rPr>
                <w:rFonts w:ascii="ＭＳ 明朝" w:eastAsia="ＭＳ 明朝" w:hAnsi="ＭＳ 明朝" w:cs="Times New Roman" w:hint="eastAsia"/>
                <w:color w:val="FF0000"/>
                <w:sz w:val="18"/>
                <w:szCs w:val="18"/>
              </w:rPr>
              <w:t>について記載する。</w:t>
            </w:r>
          </w:p>
          <w:p w:rsidR="006C1FEF" w:rsidRPr="006C1FEF" w:rsidRDefault="006C1FEF" w:rsidP="006C1FEF">
            <w:pPr>
              <w:spacing w:line="280" w:lineRule="exact"/>
              <w:ind w:left="170" w:rightChars="50" w:right="98"/>
              <w:rPr>
                <w:rFonts w:ascii="ＭＳ Ｐ明朝" w:eastAsia="ＭＳ Ｐ明朝" w:hAnsi="ＭＳ Ｐ明朝" w:cs="ＭＳ Ｐ明朝"/>
                <w:sz w:val="18"/>
                <w:szCs w:val="18"/>
              </w:rPr>
            </w:pPr>
            <w:r w:rsidRPr="006C1FEF">
              <w:rPr>
                <w:rFonts w:ascii="ＭＳ Ｐ明朝" w:eastAsia="ＭＳ Ｐ明朝" w:hAnsi="ＭＳ Ｐ明朝" w:cs="ＭＳ Ｐ明朝" w:hint="eastAsia"/>
                <w:szCs w:val="21"/>
              </w:rPr>
              <w:t xml:space="preserve">　 </w:t>
            </w:r>
          </w:p>
        </w:tc>
      </w:tr>
      <w:tr w:rsidR="006C1FEF" w:rsidRPr="006C1FEF" w:rsidTr="006C1FEF">
        <w:trPr>
          <w:trHeight w:val="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t>＜資金計画＞</w:t>
            </w:r>
          </w:p>
        </w:tc>
      </w:tr>
      <w:tr w:rsidR="006C1FEF" w:rsidRPr="006C1FEF" w:rsidTr="006C1FEF">
        <w:trPr>
          <w:trHeight w:val="900"/>
        </w:trPr>
        <w:tc>
          <w:tcPr>
            <w:tcW w:w="9072" w:type="dxa"/>
            <w:gridSpan w:val="9"/>
            <w:tcBorders>
              <w:top w:val="single" w:sz="8" w:space="0" w:color="auto"/>
              <w:left w:val="single" w:sz="12" w:space="0" w:color="000000"/>
              <w:bottom w:val="single" w:sz="12" w:space="0" w:color="auto"/>
              <w:right w:val="single" w:sz="12" w:space="0" w:color="000000"/>
            </w:tcBorders>
            <w:tcMar>
              <w:left w:w="28" w:type="dxa"/>
              <w:right w:w="28" w:type="dxa"/>
            </w:tcMar>
          </w:tcPr>
          <w:p w:rsidR="006C1FEF" w:rsidRPr="006C1FEF" w:rsidRDefault="006C1FEF" w:rsidP="006C1FEF">
            <w:pPr>
              <w:spacing w:line="28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＊事業に要する経費を支払うための資金の調達先・調達額（予定を含む）を記載する。</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6C1FEF" w:rsidRPr="006C1FEF" w:rsidRDefault="006C1FEF" w:rsidP="006C1FEF">
            <w:pPr>
              <w:spacing w:line="280" w:lineRule="exact"/>
              <w:ind w:leftChars="200" w:left="393" w:rightChars="100" w:right="19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6C1FEF" w:rsidRPr="006C1FEF" w:rsidRDefault="006C1FEF" w:rsidP="006C1FEF">
            <w:pPr>
              <w:spacing w:line="280" w:lineRule="exact"/>
              <w:ind w:left="170"/>
              <w:rPr>
                <w:rFonts w:ascii="Century" w:eastAsia="ＭＳ 明朝" w:hAnsi="Century" w:cs="Times New Roman"/>
                <w:szCs w:val="21"/>
              </w:rPr>
            </w:pPr>
          </w:p>
        </w:tc>
      </w:tr>
      <w:tr w:rsidR="006C1FEF" w:rsidRPr="006C1FEF" w:rsidTr="006C1FEF">
        <w:trPr>
          <w:trHeight w:val="120"/>
        </w:trPr>
        <w:tc>
          <w:tcPr>
            <w:tcW w:w="9072" w:type="dxa"/>
            <w:gridSpan w:val="9"/>
            <w:tcBorders>
              <w:top w:val="single" w:sz="14" w:space="0" w:color="000000"/>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＜事業実施に関連するその他の事項＞</w:t>
            </w:r>
          </w:p>
        </w:tc>
      </w:tr>
      <w:tr w:rsidR="006C1FEF" w:rsidRPr="006C1FEF" w:rsidTr="006C1FEF">
        <w:trPr>
          <w:trHeight w:val="4517"/>
        </w:trPr>
        <w:tc>
          <w:tcPr>
            <w:tcW w:w="9072" w:type="dxa"/>
            <w:gridSpan w:val="9"/>
            <w:tcBorders>
              <w:top w:val="single" w:sz="8" w:space="0" w:color="auto"/>
              <w:left w:val="single" w:sz="12" w:space="0" w:color="000000"/>
              <w:bottom w:val="single" w:sz="4" w:space="0" w:color="auto"/>
              <w:right w:val="single" w:sz="12" w:space="0" w:color="000000"/>
            </w:tcBorders>
            <w:tcMar>
              <w:left w:w="28" w:type="dxa"/>
              <w:right w:w="28" w:type="dxa"/>
            </w:tcMar>
          </w:tcPr>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80" w:lineRule="exact"/>
              <w:ind w:left="170"/>
              <w:rPr>
                <w:rFonts w:ascii="ＭＳ 明朝" w:eastAsia="ＭＳ 明朝" w:hAnsi="ＭＳ 明朝" w:cs="ＭＳ Ｐ明朝"/>
                <w:w w:val="104"/>
                <w:szCs w:val="21"/>
              </w:rPr>
            </w:pP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01" w:left="230" w:rightChars="62" w:right="122" w:hangingChars="16" w:hanging="31"/>
              <w:rPr>
                <w:rFonts w:ascii="ＭＳ 明朝" w:eastAsia="ＭＳ 明朝" w:hAnsi="ＭＳ 明朝" w:cs="ＭＳ 明朝"/>
                <w:szCs w:val="21"/>
              </w:rPr>
            </w:pPr>
            <w:r w:rsidRPr="006C1FEF">
              <w:rPr>
                <w:rFonts w:ascii="ＭＳ 明朝" w:eastAsia="ＭＳ 明朝" w:hAnsi="ＭＳ 明朝" w:cs="ＭＳ 明朝" w:hint="eastAsia"/>
                <w:szCs w:val="21"/>
              </w:rPr>
              <w:t>本補助金の交付を受けた設備等について、固定価格買取制度による売電は行いません。</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186" w:rightChars="119" w:right="234"/>
              <w:rPr>
                <w:rFonts w:ascii="ＭＳ 明朝" w:eastAsia="ＭＳ 明朝" w:hAnsi="ＭＳ 明朝" w:cs="ＭＳ 明朝"/>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【２．許認可、権利関係等事業実施の前提となる事項に関する進捗状況について】</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＊事業遂行上必要な、</w:t>
            </w:r>
            <w:r w:rsidRPr="006C1FEF">
              <w:rPr>
                <w:rFonts w:ascii="ＭＳ 明朝" w:eastAsia="ＭＳ 明朝" w:hAnsi="ＭＳ 明朝" w:cs="Times New Roman" w:hint="eastAsia"/>
                <w:color w:val="FF0000"/>
                <w:sz w:val="18"/>
                <w:szCs w:val="21"/>
              </w:rPr>
              <w:t>許認可、権利関係等関係者間の調整が必要となる事項などの進捗状況について記載する</w:t>
            </w:r>
          </w:p>
          <w:p w:rsidR="006C1FEF" w:rsidRPr="006C1FEF" w:rsidRDefault="006C1FEF" w:rsidP="007508B4">
            <w:pPr>
              <w:spacing w:line="280" w:lineRule="exact"/>
              <w:ind w:leftChars="100" w:left="697" w:rightChars="100" w:right="197" w:hangingChars="300" w:hanging="500"/>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（例：水利権に係る利害関係者との調整、系統連携に係る電力会社との調整）。該当が無い場合は、「該当なし」と記載する。</w:t>
            </w:r>
          </w:p>
          <w:p w:rsidR="006C1FEF" w:rsidRPr="006C1FEF" w:rsidRDefault="006C1FEF" w:rsidP="006C1FEF">
            <w:pPr>
              <w:spacing w:line="280" w:lineRule="exact"/>
              <w:ind w:left="170" w:rightChars="100" w:right="197"/>
              <w:rPr>
                <w:rFonts w:ascii="ＭＳ 明朝" w:eastAsia="ＭＳ 明朝" w:hAnsi="ＭＳ 明朝" w:cs="Times New Roman"/>
                <w:color w:val="FF0000"/>
                <w:sz w:val="18"/>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【３．環境等への影響に関する事項】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＊事業実施により環境問題等を引き起こさないことの説明を、事業内容等を勘案し記載する。例えば地中熱であれば「地中熱利用にあたってのガイドライン改訂増補版（平成30年３月　環境省水・大気環境局）」に即しており地盤沈下の恐れがないこと。バイオマス利用後に発生する処理残渣を再利用する場合であれば、地下水汚染防止に留意して適切に行うことなど。また、バイオマス熱利用や発電設備の中で、地下水汚染の防止策についても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＊該当がない場合は「該当なし」と記載する。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lang w:val="x-none"/>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【４．設備の管理責任者】</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導入する設備の管理を行う者を記載する。</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B254B6" w:rsidRDefault="00B254B6" w:rsidP="006C1FEF">
            <w:pPr>
              <w:spacing w:line="280" w:lineRule="exact"/>
              <w:ind w:left="170" w:rightChars="100" w:right="197"/>
              <w:rPr>
                <w:rFonts w:ascii="ＭＳ 明朝" w:eastAsia="ＭＳ 明朝" w:hAnsi="ＭＳ 明朝" w:cs="ＭＳ 明朝"/>
                <w:szCs w:val="21"/>
              </w:rPr>
            </w:pPr>
          </w:p>
          <w:p w:rsidR="00B254B6" w:rsidRDefault="00B254B6" w:rsidP="006C1FEF">
            <w:pPr>
              <w:spacing w:line="280" w:lineRule="exact"/>
              <w:ind w:left="170" w:rightChars="100" w:right="197"/>
              <w:rPr>
                <w:rFonts w:ascii="ＭＳ 明朝" w:eastAsia="ＭＳ 明朝" w:hAnsi="ＭＳ 明朝" w:cs="ＭＳ 明朝"/>
                <w:szCs w:val="21"/>
              </w:rPr>
            </w:pPr>
          </w:p>
          <w:p w:rsidR="00B254B6" w:rsidRDefault="00B254B6" w:rsidP="006C1FEF">
            <w:pPr>
              <w:spacing w:line="280" w:lineRule="exact"/>
              <w:ind w:left="170" w:rightChars="100" w:right="197"/>
              <w:rPr>
                <w:rFonts w:ascii="ＭＳ 明朝" w:eastAsia="ＭＳ 明朝" w:hAnsi="ＭＳ 明朝" w:cs="ＭＳ 明朝"/>
                <w:szCs w:val="21"/>
              </w:rPr>
            </w:pPr>
          </w:p>
          <w:p w:rsidR="00B254B6" w:rsidRDefault="00B254B6" w:rsidP="006C1FEF">
            <w:pPr>
              <w:spacing w:line="280" w:lineRule="exact"/>
              <w:ind w:left="170" w:rightChars="100" w:right="197"/>
              <w:rPr>
                <w:rFonts w:ascii="ＭＳ 明朝" w:eastAsia="ＭＳ 明朝" w:hAnsi="ＭＳ 明朝" w:cs="ＭＳ 明朝"/>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【５．本補助事業に関連する国のモデル事業等への選定・実施状況と方針】</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※国における環境関連のモデル事業等（該当するものチェックする。複数選択可。）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□所在市町村が「環境モデル都市」に選定されている。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http://www.kantei.go.jp/jp/singi/tiiki/kankyo/teian/sentei.html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color w:val="FF0000"/>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0" w:history="1">
              <w:r w:rsidRPr="006C1FEF">
                <w:rPr>
                  <w:rFonts w:ascii="ＭＳ 明朝" w:eastAsia="ＭＳ 明朝" w:hAnsi="ＭＳ 明朝" w:cs="ＭＳ 明朝"/>
                  <w:color w:val="0000FF"/>
                  <w:sz w:val="18"/>
                  <w:szCs w:val="21"/>
                  <w:u w:val="single"/>
                </w:rPr>
                <w:t>http://www.kantei.go.jp/jp/singi/tiiki/kankyo/teian/sentei2.html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1" w:history="1">
              <w:r w:rsidRPr="006C1FEF">
                <w:rPr>
                  <w:rFonts w:ascii="ＭＳ 明朝" w:eastAsia="ＭＳ 明朝" w:hAnsi="ＭＳ 明朝" w:cs="ＭＳ 明朝"/>
                  <w:color w:val="0000FF"/>
                  <w:sz w:val="18"/>
                  <w:szCs w:val="21"/>
                  <w:u w:val="single"/>
                </w:rPr>
                <w:t>http://www.kantei.go.jp/jp/singi/tiiki/kankyo/teian/sdgs_sentei.html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2" w:history="1">
              <w:r w:rsidRPr="006C1FEF">
                <w:rPr>
                  <w:rFonts w:ascii="ＭＳ 明朝" w:eastAsia="ＭＳ 明朝" w:hAnsi="ＭＳ 明朝" w:cs="ＭＳ 明朝"/>
                  <w:color w:val="0000FF"/>
                  <w:sz w:val="18"/>
                  <w:szCs w:val="21"/>
                  <w:u w:val="single"/>
                </w:rPr>
                <w:t>http://www.kantei.go.jp/jp/singi/tiiki/platform/140529.html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3" w:history="1">
              <w:r w:rsidRPr="006C1FEF">
                <w:rPr>
                  <w:rFonts w:ascii="ＭＳ 明朝" w:eastAsia="ＭＳ 明朝" w:hAnsi="ＭＳ 明朝" w:cs="ＭＳ 明朝"/>
                  <w:color w:val="0000FF"/>
                  <w:sz w:val="18"/>
                  <w:szCs w:val="21"/>
                  <w:u w:val="single"/>
                </w:rPr>
                <w:t>http://www.maff.go.jp/j/shokusan/biomass/b_sangyo_toshi/b_sangyo_toshi.html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4" w:history="1">
              <w:r w:rsidRPr="006C1FEF">
                <w:rPr>
                  <w:rFonts w:ascii="ＭＳ 明朝" w:eastAsia="ＭＳ 明朝" w:hAnsi="ＭＳ 明朝" w:cs="ＭＳ 明朝"/>
                  <w:color w:val="0000FF"/>
                  <w:sz w:val="18"/>
                  <w:szCs w:val="21"/>
                  <w:u w:val="single"/>
                </w:rPr>
                <w:t>https://www.chiikinogennki.soumu.go.jp/chiiki/chiiki_genki.html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5" w:history="1">
              <w:r w:rsidRPr="006C1FEF">
                <w:rPr>
                  <w:rFonts w:ascii="ＭＳ 明朝" w:eastAsia="ＭＳ 明朝" w:hAnsi="ＭＳ 明朝" w:cs="ＭＳ 明朝"/>
                  <w:color w:val="0000FF"/>
                  <w:sz w:val="18"/>
                  <w:szCs w:val="21"/>
                  <w:u w:val="single"/>
                </w:rPr>
                <w:t>http://www.kantei.go.jp/jp/singi/tiiki/sogotoc/nintei/index.html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6" w:history="1">
              <w:r w:rsidRPr="006C1FEF">
                <w:rPr>
                  <w:rFonts w:ascii="ＭＳ 明朝" w:eastAsia="ＭＳ 明朝" w:hAnsi="ＭＳ 明朝" w:cs="ＭＳ 明朝"/>
                  <w:color w:val="0000FF"/>
                  <w:sz w:val="18"/>
                  <w:szCs w:val="21"/>
                  <w:u w:val="single"/>
                </w:rPr>
                <w:t>http://www.kantei.go.jp/jp/singi/sousei/about/chiisanakyoten/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7" w:history="1">
              <w:r w:rsidRPr="006C1FEF">
                <w:rPr>
                  <w:rFonts w:ascii="ＭＳ 明朝" w:eastAsia="ＭＳ 明朝" w:hAnsi="ＭＳ 明朝" w:cs="ＭＳ 明朝"/>
                  <w:color w:val="0000FF"/>
                  <w:sz w:val="18"/>
                  <w:szCs w:val="21"/>
                  <w:u w:val="single"/>
                </w:rPr>
                <w:t>http://www.mext.go.jp/a_menu/shisetu/ecoschool/detail/1289509.htm</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left="170" w:rightChars="100" w:right="197" w:firstLineChars="200" w:firstLine="333"/>
              <w:rPr>
                <w:rFonts w:ascii="ＭＳ 明朝" w:eastAsia="ＭＳ 明朝" w:hAnsi="ＭＳ 明朝" w:cs="Times New Roman"/>
                <w:sz w:val="18"/>
              </w:rPr>
            </w:pPr>
            <w:r w:rsidRPr="006C1FEF">
              <w:rPr>
                <w:rFonts w:ascii="ＭＳ 明朝" w:eastAsia="ＭＳ 明朝" w:hAnsi="ＭＳ 明朝" w:cs="ＭＳ 明朝" w:hint="eastAsia"/>
                <w:color w:val="FF0000"/>
                <w:sz w:val="18"/>
                <w:szCs w:val="21"/>
              </w:rPr>
              <w:t xml:space="preserve">　</w:t>
            </w:r>
            <w:hyperlink r:id="rId18" w:history="1">
              <w:r w:rsidRPr="006C1FEF">
                <w:rPr>
                  <w:rFonts w:ascii="ＭＳ 明朝" w:eastAsia="ＭＳ 明朝" w:hAnsi="ＭＳ 明朝" w:cs="Times New Roman" w:hint="eastAsia"/>
                  <w:color w:val="0000FF"/>
                  <w:sz w:val="18"/>
                  <w:u w:val="single"/>
                </w:rPr>
                <w:t>http://www.env.go.jp/nature/onsen/index.html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9"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20"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spacing w:line="280" w:lineRule="exact"/>
              <w:ind w:leftChars="222" w:left="612" w:rightChars="100" w:right="197" w:hangingChars="105" w:hanging="175"/>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□実施箇所が「都市再生特別措置法に基づく立地適正化計画」で定められた都市機能誘導区域又は居住誘導区域である。</w:t>
            </w:r>
          </w:p>
          <w:p w:rsidR="006C1FEF" w:rsidRPr="006C1FEF" w:rsidRDefault="006C1FEF" w:rsidP="006C1FEF">
            <w:pPr>
              <w:spacing w:line="280" w:lineRule="exact"/>
              <w:ind w:left="170" w:rightChars="100" w:right="197" w:firstLineChars="200" w:firstLine="333"/>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21" w:history="1">
              <w:r w:rsidRPr="006C1FEF">
                <w:rPr>
                  <w:rFonts w:ascii="ＭＳ 明朝" w:eastAsia="ＭＳ 明朝" w:hAnsi="ＭＳ 明朝" w:cs="ＭＳ 明朝"/>
                  <w:color w:val="0000FF"/>
                  <w:sz w:val="18"/>
                  <w:szCs w:val="21"/>
                  <w:u w:val="single"/>
                </w:rPr>
                <w:t>http://www.mlit.go.jp/en/toshi/city_plan/compactcity_network.html</w:t>
              </w:r>
            </w:hyperlink>
          </w:p>
          <w:p w:rsidR="006C1FEF" w:rsidRPr="006C1FEF" w:rsidRDefault="006C1FEF" w:rsidP="006C1FEF">
            <w:pPr>
              <w:spacing w:line="280" w:lineRule="exact"/>
              <w:ind w:leftChars="250" w:left="492" w:rightChars="100" w:right="197"/>
              <w:rPr>
                <w:rFonts w:ascii="ＭＳ 明朝" w:eastAsia="ＭＳ 明朝" w:hAnsi="ＭＳ 明朝" w:cs="ＭＳ 明朝"/>
                <w:sz w:val="18"/>
                <w:szCs w:val="18"/>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（＊チェックした（選定等された）モデル事業等と本申請内容が関連づけられたものである場合、どう関連づけられているかについて具体的に記載すること。）</w:t>
            </w:r>
          </w:p>
          <w:p w:rsidR="006C1FEF" w:rsidRPr="006C1FEF" w:rsidRDefault="006C1FEF" w:rsidP="006C1FEF">
            <w:pPr>
              <w:spacing w:line="280" w:lineRule="exact"/>
              <w:ind w:leftChars="100" w:left="197" w:rightChars="100" w:right="197"/>
              <w:rPr>
                <w:rFonts w:ascii="ＭＳ 明朝" w:eastAsia="ＭＳ 明朝" w:hAnsi="ＭＳ 明朝" w:cs="ＭＳ 明朝"/>
                <w:color w:val="FF0000"/>
                <w:sz w:val="18"/>
                <w:szCs w:val="21"/>
              </w:rPr>
            </w:pPr>
          </w:p>
          <w:p w:rsidR="006C1FEF" w:rsidRPr="006C1FEF" w:rsidRDefault="006C1FEF" w:rsidP="006C1FEF">
            <w:pPr>
              <w:spacing w:line="280" w:lineRule="exact"/>
              <w:ind w:leftChars="100" w:left="394" w:rightChars="100" w:right="197" w:hangingChars="100" w:hanging="197"/>
              <w:rPr>
                <w:rFonts w:ascii="ＭＳ 明朝" w:eastAsia="ＭＳ 明朝" w:hAnsi="ＭＳ 明朝" w:cs="ＭＳ 明朝"/>
                <w:szCs w:val="21"/>
              </w:rPr>
            </w:pPr>
            <w:r w:rsidRPr="006C1FEF">
              <w:rPr>
                <w:rFonts w:ascii="ＭＳ 明朝" w:eastAsia="ＭＳ 明朝" w:hAnsi="ＭＳ 明朝" w:cs="ＭＳ 明朝" w:hint="eastAsia"/>
                <w:szCs w:val="21"/>
              </w:rPr>
              <w:t>【６．その他の確認事項】</w:t>
            </w:r>
          </w:p>
          <w:p w:rsidR="006C1FEF" w:rsidRPr="006C1FEF" w:rsidRDefault="006C1FEF" w:rsidP="006C1FEF">
            <w:pPr>
              <w:spacing w:line="280" w:lineRule="exact"/>
              <w:ind w:left="170" w:rightChars="100" w:right="197"/>
              <w:rPr>
                <w:rFonts w:ascii="ＭＳ 明朝" w:eastAsia="ＭＳ 明朝" w:hAnsi="ＭＳ 明朝" w:cs="ＭＳ Ｐ明朝"/>
                <w:w w:val="104"/>
                <w:szCs w:val="21"/>
              </w:rPr>
            </w:pPr>
            <w:r w:rsidRPr="006C1FEF">
              <w:rPr>
                <w:rFonts w:ascii="ＭＳ 明朝" w:eastAsia="ＭＳ 明朝" w:hAnsi="ＭＳ 明朝" w:cs="ＭＳ Ｐ明朝" w:hint="eastAsia"/>
                <w:w w:val="104"/>
                <w:szCs w:val="21"/>
              </w:rPr>
              <w:t>【確認事項】</w:t>
            </w:r>
          </w:p>
          <w:p w:rsidR="006C1FEF" w:rsidRPr="006C1FEF" w:rsidRDefault="006C1FEF" w:rsidP="006C1FEF">
            <w:pPr>
              <w:spacing w:line="280" w:lineRule="exact"/>
              <w:ind w:leftChars="150" w:left="295" w:rightChars="62" w:right="122"/>
              <w:rPr>
                <w:rFonts w:ascii="ＭＳ 明朝" w:eastAsia="ＭＳ 明朝" w:hAnsi="ＭＳ 明朝" w:cs="ＭＳ 明朝"/>
                <w:szCs w:val="21"/>
              </w:rPr>
            </w:pPr>
            <w:r w:rsidRPr="006C1FEF">
              <w:rPr>
                <w:rFonts w:ascii="ＭＳ 明朝" w:eastAsia="ＭＳ 明朝" w:hAnsi="ＭＳ 明朝" w:cs="ＭＳ 明朝" w:hint="eastAsia"/>
                <w:szCs w:val="21"/>
              </w:rPr>
              <w:t>事業開始前に、必ず設備導入計画事業に係る耐震設計・構造計算等を行い、問題のないことを確認します。</w:t>
            </w:r>
          </w:p>
          <w:p w:rsidR="006C1FEF" w:rsidRPr="006C1FEF" w:rsidRDefault="006C1FEF" w:rsidP="006C1FEF">
            <w:pPr>
              <w:spacing w:line="280" w:lineRule="exact"/>
              <w:ind w:left="170" w:rightChars="119" w:right="234"/>
              <w:rPr>
                <w:rFonts w:ascii="ＭＳ 明朝" w:eastAsia="ＭＳ 明朝" w:hAnsi="ＭＳ 明朝" w:cs="ＭＳ 明朝"/>
                <w:szCs w:val="21"/>
              </w:rPr>
            </w:pPr>
          </w:p>
          <w:p w:rsidR="006C1FEF" w:rsidRPr="006C1FEF" w:rsidRDefault="006C1FEF" w:rsidP="006C1FEF">
            <w:pPr>
              <w:spacing w:line="280" w:lineRule="exact"/>
              <w:ind w:left="186" w:rightChars="119" w:right="234" w:firstLineChars="100" w:firstLine="197"/>
              <w:rPr>
                <w:rFonts w:ascii="ＭＳ 明朝" w:eastAsia="ＭＳ 明朝" w:hAnsi="ＭＳ 明朝" w:cs="ＭＳ 明朝"/>
                <w:szCs w:val="21"/>
              </w:rPr>
            </w:pPr>
            <w:r w:rsidRPr="006C1FEF">
              <w:rPr>
                <w:rFonts w:ascii="ＭＳ 明朝" w:eastAsia="ＭＳ 明朝" w:hAnsi="ＭＳ 明朝" w:cs="ＭＳ 明朝" w:hint="eastAsia"/>
                <w:szCs w:val="21"/>
              </w:rPr>
              <w:t>チェック欄</w:t>
            </w:r>
          </w:p>
          <w:p w:rsidR="006C1FEF" w:rsidRPr="006C1FEF" w:rsidRDefault="006C1FEF" w:rsidP="006C1FEF">
            <w:pPr>
              <w:numPr>
                <w:ilvl w:val="0"/>
                <w:numId w:val="2"/>
              </w:numPr>
              <w:spacing w:line="280" w:lineRule="exact"/>
              <w:ind w:left="689"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t>（←内容を確認の上、レ点でチェックを入れること。）</w:t>
            </w:r>
          </w:p>
          <w:p w:rsidR="006C1FEF" w:rsidRPr="006C1FEF" w:rsidRDefault="006C1FEF" w:rsidP="006C1FEF">
            <w:pPr>
              <w:spacing w:line="280" w:lineRule="exact"/>
              <w:ind w:left="170" w:rightChars="100" w:right="197" w:firstLineChars="200" w:firstLine="393"/>
              <w:rPr>
                <w:rFonts w:ascii="ＭＳ 明朝" w:eastAsia="ＭＳ 明朝" w:hAnsi="ＭＳ 明朝" w:cs="ＭＳ 明朝"/>
                <w:szCs w:val="21"/>
              </w:rPr>
            </w:pPr>
          </w:p>
        </w:tc>
      </w:tr>
      <w:tr w:rsidR="006C1FEF" w:rsidRPr="006C1FEF" w:rsidTr="006C1FEF">
        <w:trPr>
          <w:trHeight w:val="255"/>
        </w:trPr>
        <w:tc>
          <w:tcPr>
            <w:tcW w:w="9072" w:type="dxa"/>
            <w:gridSpan w:val="9"/>
            <w:tcBorders>
              <w:top w:val="single" w:sz="4" w:space="0" w:color="auto"/>
              <w:left w:val="single" w:sz="12" w:space="0" w:color="000000"/>
              <w:bottom w:val="single" w:sz="8" w:space="0" w:color="auto"/>
              <w:right w:val="single" w:sz="12" w:space="0" w:color="000000"/>
            </w:tcBorders>
            <w:tcMar>
              <w:left w:w="28" w:type="dxa"/>
              <w:right w:w="28" w:type="dxa"/>
            </w:tcMar>
          </w:tcPr>
          <w:p w:rsidR="006C1FEF" w:rsidRPr="006C1FEF" w:rsidRDefault="006C1FEF" w:rsidP="006C1FEF">
            <w:pPr>
              <w:spacing w:line="280" w:lineRule="exact"/>
              <w:ind w:left="170" w:rightChars="119" w:right="234"/>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＜事業実施スケジュール及び補助金交付希望額＞</w:t>
            </w:r>
          </w:p>
        </w:tc>
      </w:tr>
      <w:tr w:rsidR="006C1FEF" w:rsidRPr="006C1FEF" w:rsidTr="006C1FEF">
        <w:trPr>
          <w:trHeight w:val="570"/>
        </w:trPr>
        <w:tc>
          <w:tcPr>
            <w:tcW w:w="9072" w:type="dxa"/>
            <w:gridSpan w:val="9"/>
            <w:tcBorders>
              <w:top w:val="single" w:sz="8" w:space="0" w:color="auto"/>
              <w:left w:val="single" w:sz="12" w:space="0" w:color="000000"/>
              <w:bottom w:val="single" w:sz="12" w:space="0" w:color="000000"/>
              <w:right w:val="single" w:sz="12" w:space="0" w:color="000000"/>
            </w:tcBorders>
            <w:tcMar>
              <w:left w:w="28" w:type="dxa"/>
              <w:right w:w="28" w:type="dxa"/>
            </w:tcMar>
          </w:tcPr>
          <w:p w:rsidR="006C1FEF" w:rsidRPr="006C1FEF" w:rsidRDefault="006C1FEF" w:rsidP="006C1FEF">
            <w:pPr>
              <w:spacing w:line="280" w:lineRule="exact"/>
              <w:ind w:left="170" w:rightChars="100" w:right="197"/>
              <w:rPr>
                <w:rFonts w:ascii="ＭＳ 明朝" w:eastAsia="ＭＳ 明朝" w:hAnsi="ＭＳ 明朝" w:cs="Times New Roman"/>
                <w:sz w:val="18"/>
                <w:szCs w:val="21"/>
              </w:rPr>
            </w:pPr>
            <w:r w:rsidRPr="006C1FEF">
              <w:rPr>
                <w:rFonts w:ascii="ＭＳ 明朝" w:eastAsia="ＭＳ 明朝" w:hAnsi="ＭＳ 明朝" w:cs="ＭＳ 明朝" w:hint="eastAsia"/>
                <w:szCs w:val="21"/>
              </w:rPr>
              <w:t>【１．事業の実施スケジュール】</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＊事業内容と照らし合わせ、導入する設備ごとに作業工程を記載する。この欄には概要のみを記載し、詳細を別紙としても可。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＊単年度事業における事業完了(支払完了)予定期日については、当該年度の2月末を超えないことに留意し、事業開</w:t>
            </w:r>
            <w:r w:rsidRPr="006C1FEF">
              <w:rPr>
                <w:rFonts w:ascii="ＭＳ 明朝" w:eastAsia="ＭＳ 明朝" w:hAnsi="ＭＳ 明朝" w:cs="Times New Roman" w:hint="eastAsia"/>
                <w:color w:val="FF0000"/>
                <w:sz w:val="18"/>
                <w:szCs w:val="21"/>
              </w:rPr>
              <w:lastRenderedPageBreak/>
              <w:t>始日・完了日を設定する。</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＊事業期間が複数年度に亘る場合には、全工程を含めた実施スケジュールとし、年度ごとに工事を切り分けて記載すること。</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【２．補助金交付希望額】</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＊複数年度事業の場合、初年度以降の補助金交付希望額について、年度別に記載する。ただし、次年度以降の補助金を約束するものではない。</w:t>
            </w: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0"/>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（記載例）</w:t>
            </w:r>
          </w:p>
          <w:p w:rsidR="006C1FEF" w:rsidRPr="006C1FEF" w:rsidRDefault="006C1FEF" w:rsidP="006C1FEF">
            <w:pPr>
              <w:spacing w:line="280" w:lineRule="exact"/>
              <w:ind w:left="170" w:firstLineChars="2850" w:firstLine="487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（単位：円）</w:t>
            </w:r>
          </w:p>
          <w:tbl>
            <w:tblPr>
              <w:tblW w:w="6041" w:type="dxa"/>
              <w:tblInd w:w="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992"/>
              <w:gridCol w:w="1134"/>
              <w:gridCol w:w="1560"/>
              <w:gridCol w:w="1559"/>
            </w:tblGrid>
            <w:tr w:rsidR="006C1FEF" w:rsidRPr="006C1FEF" w:rsidTr="006C1FEF">
              <w:trPr>
                <w:trHeight w:val="298"/>
              </w:trPr>
              <w:tc>
                <w:tcPr>
                  <w:tcW w:w="796" w:type="dxa"/>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2126"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年度</w:t>
                  </w:r>
                </w:p>
              </w:tc>
              <w:tc>
                <w:tcPr>
                  <w:tcW w:w="1560" w:type="dxa"/>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2019(H31)年度</w:t>
                  </w:r>
                </w:p>
              </w:tc>
              <w:tc>
                <w:tcPr>
                  <w:tcW w:w="1559" w:type="dxa"/>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2020(H32)年度</w:t>
                  </w:r>
                </w:p>
              </w:tc>
            </w:tr>
            <w:tr w:rsidR="006C1FEF" w:rsidRPr="006C1FEF" w:rsidTr="006C1FEF">
              <w:trPr>
                <w:trHeight w:val="283"/>
              </w:trPr>
              <w:tc>
                <w:tcPr>
                  <w:tcW w:w="796" w:type="dxa"/>
                  <w:vMerge w:val="restart"/>
                </w:tcPr>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対象</w:t>
                  </w:r>
                </w:p>
                <w:p w:rsidR="006C1FEF" w:rsidRPr="006C1FEF" w:rsidRDefault="006C1FEF" w:rsidP="006C1FEF">
                  <w:pPr>
                    <w:spacing w:line="280" w:lineRule="exact"/>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経費</w:t>
                  </w:r>
                </w:p>
              </w:tc>
              <w:tc>
                <w:tcPr>
                  <w:tcW w:w="992" w:type="dxa"/>
                  <w:vMerge w:val="restart"/>
                  <w:shd w:val="clear" w:color="auto" w:fill="auto"/>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設備①</w:t>
                  </w:r>
                </w:p>
              </w:tc>
              <w:tc>
                <w:tcPr>
                  <w:tcW w:w="1134"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560"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559"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796"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992" w:type="dxa"/>
                  <w:vMerge/>
                  <w:shd w:val="clear" w:color="auto" w:fill="auto"/>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1134"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560"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559"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796"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992" w:type="dxa"/>
                  <w:vMerge w:val="restart"/>
                  <w:shd w:val="clear" w:color="auto" w:fill="auto"/>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設備②</w:t>
                  </w:r>
                </w:p>
              </w:tc>
              <w:tc>
                <w:tcPr>
                  <w:tcW w:w="1134" w:type="dxa"/>
                  <w:vAlign w:val="center"/>
                </w:tcPr>
                <w:p w:rsidR="006C1FEF" w:rsidRPr="006C1FEF" w:rsidRDefault="006C1FEF" w:rsidP="006C1FEF">
                  <w:pPr>
                    <w:wordWrap w:val="0"/>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設備費</w:t>
                  </w:r>
                </w:p>
              </w:tc>
              <w:tc>
                <w:tcPr>
                  <w:tcW w:w="1560"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559"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83"/>
              </w:trPr>
              <w:tc>
                <w:tcPr>
                  <w:tcW w:w="796" w:type="dxa"/>
                  <w:vMerge/>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992" w:type="dxa"/>
                  <w:vMerge/>
                  <w:shd w:val="clear" w:color="auto" w:fill="auto"/>
                </w:tcPr>
                <w:p w:rsidR="006C1FEF" w:rsidRPr="006C1FEF" w:rsidRDefault="006C1FEF" w:rsidP="006C1FEF">
                  <w:pPr>
                    <w:spacing w:line="280" w:lineRule="exact"/>
                    <w:ind w:left="170"/>
                    <w:rPr>
                      <w:rFonts w:ascii="ＭＳ 明朝" w:eastAsia="ＭＳ 明朝" w:hAnsi="ＭＳ 明朝" w:cs="ＭＳ Ｐ明朝"/>
                      <w:color w:val="FF0000"/>
                      <w:w w:val="104"/>
                      <w:sz w:val="18"/>
                      <w:szCs w:val="18"/>
                    </w:rPr>
                  </w:pPr>
                </w:p>
              </w:tc>
              <w:tc>
                <w:tcPr>
                  <w:tcW w:w="1134" w:type="dxa"/>
                  <w:vAlign w:val="center"/>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工事費</w:t>
                  </w:r>
                </w:p>
              </w:tc>
              <w:tc>
                <w:tcPr>
                  <w:tcW w:w="1560"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559"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796" w:type="dxa"/>
                  <w:vMerge/>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p>
              </w:tc>
              <w:tc>
                <w:tcPr>
                  <w:tcW w:w="2126" w:type="dxa"/>
                  <w:gridSpan w:val="2"/>
                  <w:shd w:val="clear" w:color="auto" w:fill="auto"/>
                </w:tcPr>
                <w:p w:rsidR="006C1FEF" w:rsidRPr="006C1FEF" w:rsidRDefault="006C1FEF" w:rsidP="006C1FEF">
                  <w:pPr>
                    <w:spacing w:line="280" w:lineRule="exact"/>
                    <w:ind w:left="170"/>
                    <w:jc w:val="center"/>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合計</w:t>
                  </w:r>
                </w:p>
              </w:tc>
              <w:tc>
                <w:tcPr>
                  <w:tcW w:w="1560"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559"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r w:rsidR="006C1FEF" w:rsidRPr="006C1FEF" w:rsidTr="006C1FEF">
              <w:trPr>
                <w:trHeight w:val="298"/>
              </w:trPr>
              <w:tc>
                <w:tcPr>
                  <w:tcW w:w="2922" w:type="dxa"/>
                  <w:gridSpan w:val="3"/>
                </w:tcPr>
                <w:p w:rsidR="006C1FEF" w:rsidRPr="006C1FEF" w:rsidRDefault="006C1FEF" w:rsidP="006C1FEF">
                  <w:pPr>
                    <w:spacing w:line="280" w:lineRule="exact"/>
                    <w:ind w:left="408"/>
                    <w:jc w:val="left"/>
                    <w:rPr>
                      <w:rFonts w:ascii="ＭＳ 明朝" w:eastAsia="ＭＳ 明朝" w:hAnsi="ＭＳ 明朝" w:cs="ＭＳ Ｐ明朝"/>
                      <w:color w:val="FF0000"/>
                      <w:w w:val="104"/>
                      <w:sz w:val="18"/>
                      <w:szCs w:val="18"/>
                    </w:rPr>
                  </w:pPr>
                  <w:r w:rsidRPr="006C1FEF">
                    <w:rPr>
                      <w:rFonts w:ascii="ＭＳ 明朝" w:eastAsia="ＭＳ 明朝" w:hAnsi="ＭＳ 明朝" w:cs="ＭＳ Ｐ明朝" w:hint="eastAsia"/>
                      <w:color w:val="FF0000"/>
                      <w:w w:val="104"/>
                      <w:sz w:val="18"/>
                      <w:szCs w:val="18"/>
                    </w:rPr>
                    <w:t>補助金交付希望額</w:t>
                  </w:r>
                </w:p>
              </w:tc>
              <w:tc>
                <w:tcPr>
                  <w:tcW w:w="1560"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c>
                <w:tcPr>
                  <w:tcW w:w="1559" w:type="dxa"/>
                  <w:shd w:val="clear" w:color="auto" w:fill="auto"/>
                </w:tcPr>
                <w:p w:rsidR="006C1FEF" w:rsidRPr="006C1FEF" w:rsidRDefault="006C1FEF" w:rsidP="006C1FEF">
                  <w:pPr>
                    <w:spacing w:line="280" w:lineRule="exact"/>
                    <w:ind w:left="170"/>
                    <w:jc w:val="right"/>
                    <w:rPr>
                      <w:rFonts w:ascii="ＭＳ 明朝" w:eastAsia="ＭＳ 明朝" w:hAnsi="ＭＳ 明朝" w:cs="ＭＳ Ｐ明朝"/>
                      <w:color w:val="FF0000"/>
                      <w:w w:val="104"/>
                      <w:sz w:val="18"/>
                      <w:szCs w:val="18"/>
                    </w:rPr>
                  </w:pPr>
                </w:p>
              </w:tc>
            </w:tr>
          </w:tbl>
          <w:p w:rsidR="006C1FEF" w:rsidRPr="006C1FEF" w:rsidRDefault="007508B4" w:rsidP="006C1FEF">
            <w:pPr>
              <w:spacing w:line="280" w:lineRule="exact"/>
              <w:ind w:leftChars="100" w:left="364" w:rightChars="100" w:right="197" w:hangingChars="100" w:hanging="167"/>
              <w:rPr>
                <w:rFonts w:ascii="ＭＳ 明朝" w:eastAsia="ＭＳ 明朝" w:hAnsi="ＭＳ 明朝" w:cs="Times New Roman"/>
                <w:color w:val="FF0000"/>
                <w:sz w:val="18"/>
                <w:szCs w:val="21"/>
              </w:rPr>
            </w:pPr>
            <w:r>
              <w:rPr>
                <w:rFonts w:ascii="ＭＳ 明朝" w:eastAsia="ＭＳ 明朝" w:hAnsi="ＭＳ 明朝" w:cs="Times New Roman" w:hint="eastAsia"/>
                <w:color w:val="FF0000"/>
                <w:sz w:val="18"/>
                <w:szCs w:val="21"/>
              </w:rPr>
              <w:t xml:space="preserve">　</w:t>
            </w:r>
          </w:p>
          <w:p w:rsidR="006C1FEF" w:rsidRPr="006C1FEF" w:rsidRDefault="006C1FEF" w:rsidP="006C1FEF">
            <w:pPr>
              <w:spacing w:line="280" w:lineRule="exact"/>
              <w:ind w:left="170"/>
              <w:rPr>
                <w:rFonts w:ascii="ＭＳ 明朝" w:eastAsia="ＭＳ 明朝" w:hAnsi="ＭＳ 明朝" w:cs="Times New Roman"/>
                <w:szCs w:val="21"/>
                <w:u w:val="single"/>
              </w:rPr>
            </w:pPr>
            <w:r w:rsidRPr="006C1FEF">
              <w:rPr>
                <w:rFonts w:ascii="ＭＳ 明朝" w:eastAsia="ＭＳ 明朝" w:hAnsi="ＭＳ 明朝" w:cs="Times New Roman" w:hint="eastAsia"/>
                <w:szCs w:val="21"/>
              </w:rPr>
              <w:t xml:space="preserve">　</w:t>
            </w:r>
          </w:p>
        </w:tc>
      </w:tr>
    </w:tbl>
    <w:p w:rsidR="006C1FEF" w:rsidRPr="006C1FEF" w:rsidRDefault="006C1FEF" w:rsidP="006C1FEF">
      <w:pPr>
        <w:wordWrap w:val="0"/>
        <w:spacing w:line="260" w:lineRule="exact"/>
        <w:ind w:left="283" w:rightChars="45" w:right="89" w:hangingChars="159" w:hanging="283"/>
        <w:jc w:val="left"/>
        <w:rPr>
          <w:rFonts w:ascii="ＭＳ 明朝" w:eastAsia="ＭＳ 明朝" w:hAnsi="ＭＳ 明朝" w:cs="ＭＳ ゴシック"/>
          <w:color w:val="FF0000"/>
          <w:spacing w:val="5"/>
          <w:w w:val="101"/>
          <w:sz w:val="18"/>
          <w:szCs w:val="18"/>
          <w:highlight w:val="yellow"/>
        </w:rPr>
      </w:pPr>
    </w:p>
    <w:p w:rsidR="006C1FEF" w:rsidRPr="006C1FEF" w:rsidRDefault="006C1FEF" w:rsidP="006C1FEF">
      <w:pPr>
        <w:wordWrap w:val="0"/>
        <w:spacing w:line="260" w:lineRule="exact"/>
        <w:ind w:left="170" w:rightChars="-63" w:right="-124"/>
        <w:jc w:val="left"/>
        <w:rPr>
          <w:rFonts w:ascii="ＭＳ 明朝" w:eastAsia="ＭＳ 明朝" w:hAnsi="ＭＳ 明朝" w:cs="Times New Roman"/>
          <w:color w:val="FF0000"/>
          <w:kern w:val="0"/>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w:t>
      </w:r>
    </w:p>
    <w:p w:rsidR="006C1FEF" w:rsidRPr="006C1FEF" w:rsidRDefault="006C1FEF" w:rsidP="007508B4">
      <w:pPr>
        <w:wordWrap w:val="0"/>
        <w:spacing w:line="260" w:lineRule="exact"/>
        <w:ind w:leftChars="350" w:left="689"/>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Times New Roman" w:hint="eastAsia"/>
          <w:color w:val="FF0000"/>
          <w:kern w:val="0"/>
          <w:sz w:val="18"/>
          <w:szCs w:val="18"/>
        </w:rPr>
        <w:t>すべてに通しの書類番号及びページ番号を付し、本計画書内に関連する添付書類番号（及び必要に応じてページ番号）を明記する。</w:t>
      </w:r>
    </w:p>
    <w:p w:rsidR="006C1FEF" w:rsidRPr="006C1FEF" w:rsidRDefault="006C1FEF" w:rsidP="006C1FEF">
      <w:pPr>
        <w:wordWrap w:val="0"/>
        <w:spacing w:line="260" w:lineRule="exact"/>
        <w:ind w:left="170" w:rightChars="763" w:right="1501"/>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記載欄が少ない場合は、適宜行を追加して使用する。</w:t>
      </w:r>
    </w:p>
    <w:p w:rsidR="006C1FEF" w:rsidRPr="006C1FEF" w:rsidRDefault="006C1FEF" w:rsidP="006C1FEF">
      <w:pPr>
        <w:widowControl/>
        <w:ind w:left="17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注３　代理・代行申請は受付けない。必ず申請者（設備所有者）が申請する</w:t>
      </w:r>
      <w:r w:rsidR="007C484D">
        <w:rPr>
          <w:rFonts w:ascii="ＭＳ 明朝" w:eastAsia="ＭＳ 明朝" w:hAnsi="ＭＳ 明朝" w:cs="ＭＳ ゴシック" w:hint="eastAsia"/>
          <w:color w:val="FF0000"/>
          <w:spacing w:val="5"/>
          <w:w w:val="101"/>
          <w:sz w:val="18"/>
          <w:szCs w:val="18"/>
        </w:rPr>
        <w:t>。</w:t>
      </w:r>
      <w:bookmarkStart w:id="2" w:name="_GoBack"/>
      <w:bookmarkEnd w:id="2"/>
    </w:p>
    <w:bookmarkEnd w:id="0"/>
    <w:bookmarkEnd w:id="1"/>
    <w:p w:rsidR="00D5327C" w:rsidRPr="004C5C75" w:rsidRDefault="00D5327C" w:rsidP="00393CF6">
      <w:pPr>
        <w:widowControl/>
        <w:jc w:val="left"/>
      </w:pPr>
    </w:p>
    <w:sectPr w:rsidR="00D5327C" w:rsidRPr="004C5C75" w:rsidSect="00B254B6">
      <w:footerReference w:type="default" r:id="rId22"/>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621B1" w:rsidRDefault="00F621B1">
      <w:r>
        <w:separator/>
      </w:r>
    </w:p>
  </w:endnote>
  <w:endnote w:type="continuationSeparator" w:id="0">
    <w:p w:rsidR="00F621B1" w:rsidRDefault="00F621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92312823"/>
      <w:docPartObj>
        <w:docPartGallery w:val="Page Numbers (Bottom of Page)"/>
        <w:docPartUnique/>
      </w:docPartObj>
    </w:sdtPr>
    <w:sdtEndPr/>
    <w:sdtContent>
      <w:p w:rsidR="00B254B6" w:rsidRDefault="00B254B6">
        <w:pPr>
          <w:pStyle w:val="ae"/>
          <w:ind w:left="420"/>
          <w:jc w:val="center"/>
        </w:pPr>
        <w:r>
          <w:fldChar w:fldCharType="begin"/>
        </w:r>
        <w:r>
          <w:instrText>PAGE   \* MERGEFORMAT</w:instrText>
        </w:r>
        <w:r>
          <w:fldChar w:fldCharType="separate"/>
        </w:r>
        <w:r w:rsidR="007C484D" w:rsidRPr="007C484D">
          <w:rPr>
            <w:noProof/>
            <w:lang w:val="ja-JP"/>
          </w:rPr>
          <w:t>-</w:t>
        </w:r>
        <w:r w:rsidR="007C484D">
          <w:rPr>
            <w:noProof/>
          </w:rPr>
          <w:t xml:space="preserve"> 8 -</w:t>
        </w:r>
        <w:r>
          <w:fldChar w:fldCharType="end"/>
        </w:r>
      </w:p>
    </w:sdtContent>
  </w:sdt>
  <w:p w:rsidR="00B254B6" w:rsidRDefault="00B254B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621B1" w:rsidRDefault="00F621B1">
      <w:r>
        <w:separator/>
      </w:r>
    </w:p>
  </w:footnote>
  <w:footnote w:type="continuationSeparator" w:id="0">
    <w:p w:rsidR="00F621B1" w:rsidRDefault="00F621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E645A"/>
    <w:rsid w:val="000F5065"/>
    <w:rsid w:val="00110EC7"/>
    <w:rsid w:val="00125AC6"/>
    <w:rsid w:val="00132577"/>
    <w:rsid w:val="00173B09"/>
    <w:rsid w:val="00184CD1"/>
    <w:rsid w:val="001D3CE1"/>
    <w:rsid w:val="002001F7"/>
    <w:rsid w:val="00231EC4"/>
    <w:rsid w:val="002465FC"/>
    <w:rsid w:val="002639E6"/>
    <w:rsid w:val="00271327"/>
    <w:rsid w:val="002A135A"/>
    <w:rsid w:val="002B18E2"/>
    <w:rsid w:val="002C4722"/>
    <w:rsid w:val="002D64FB"/>
    <w:rsid w:val="00313C7A"/>
    <w:rsid w:val="0031689F"/>
    <w:rsid w:val="00332A6C"/>
    <w:rsid w:val="003656E1"/>
    <w:rsid w:val="00376EE9"/>
    <w:rsid w:val="00393CF6"/>
    <w:rsid w:val="004614FC"/>
    <w:rsid w:val="004963AB"/>
    <w:rsid w:val="004C5C75"/>
    <w:rsid w:val="005470EC"/>
    <w:rsid w:val="005852B6"/>
    <w:rsid w:val="005D2AB7"/>
    <w:rsid w:val="005D5A9E"/>
    <w:rsid w:val="0063369B"/>
    <w:rsid w:val="006C1FEF"/>
    <w:rsid w:val="00716F6D"/>
    <w:rsid w:val="00734241"/>
    <w:rsid w:val="00745F63"/>
    <w:rsid w:val="007508B4"/>
    <w:rsid w:val="00762C71"/>
    <w:rsid w:val="007848C3"/>
    <w:rsid w:val="007B4710"/>
    <w:rsid w:val="007C484D"/>
    <w:rsid w:val="007C670A"/>
    <w:rsid w:val="008042A0"/>
    <w:rsid w:val="00824BDD"/>
    <w:rsid w:val="00860370"/>
    <w:rsid w:val="0087189B"/>
    <w:rsid w:val="00901089"/>
    <w:rsid w:val="0091047E"/>
    <w:rsid w:val="00915F9F"/>
    <w:rsid w:val="009430C9"/>
    <w:rsid w:val="009A59AB"/>
    <w:rsid w:val="009F7BDD"/>
    <w:rsid w:val="00A14B1C"/>
    <w:rsid w:val="00A3425C"/>
    <w:rsid w:val="00B17170"/>
    <w:rsid w:val="00B254B6"/>
    <w:rsid w:val="00B957F6"/>
    <w:rsid w:val="00BA0CDF"/>
    <w:rsid w:val="00BE608F"/>
    <w:rsid w:val="00C7181C"/>
    <w:rsid w:val="00C77A2A"/>
    <w:rsid w:val="00C9794C"/>
    <w:rsid w:val="00CD1914"/>
    <w:rsid w:val="00D20A0C"/>
    <w:rsid w:val="00D5327C"/>
    <w:rsid w:val="00DF138A"/>
    <w:rsid w:val="00E064BF"/>
    <w:rsid w:val="00E22787"/>
    <w:rsid w:val="00EE3969"/>
    <w:rsid w:val="00F621B1"/>
    <w:rsid w:val="00F85792"/>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maff.go.jp/j/shokusan/biomass/b_sangyo_toshi/b_sangyo_toshi.html" TargetMode="External"/><Relationship Id="rId18" Type="http://schemas.openxmlformats.org/officeDocument/2006/relationships/hyperlink" Target="http://www.env.go.jp/nature/onsen/index.html" TargetMode="External"/><Relationship Id="rId3" Type="http://schemas.openxmlformats.org/officeDocument/2006/relationships/styles" Target="styles.xml"/><Relationship Id="rId21" Type="http://schemas.openxmlformats.org/officeDocument/2006/relationships/hyperlink" Target="http://www.mlit.go.jp/en/toshi/city_plan/compactcity_network.html" TargetMode="External"/><Relationship Id="rId7" Type="http://schemas.openxmlformats.org/officeDocument/2006/relationships/endnotes" Target="endnotes.xml"/><Relationship Id="rId12" Type="http://schemas.openxmlformats.org/officeDocument/2006/relationships/hyperlink" Target="http://www.kantei.go.jp/jp/singi/tiiki/platform/140529.html" TargetMode="External"/><Relationship Id="rId17" Type="http://schemas.openxmlformats.org/officeDocument/2006/relationships/hyperlink" Target="http://www.mext.go.jp/a_menu/shisetu/ecoschool/detail/1289509.htm" TargetMode="External"/><Relationship Id="rId2" Type="http://schemas.openxmlformats.org/officeDocument/2006/relationships/numbering" Target="numbering.xml"/><Relationship Id="rId16" Type="http://schemas.openxmlformats.org/officeDocument/2006/relationships/hyperlink" Target="http://www.kantei.go.jp/jp/singi/sousei/about/chiisanakyoten/" TargetMode="External"/><Relationship Id="rId20" Type="http://schemas.openxmlformats.org/officeDocument/2006/relationships/hyperlink" Target="http://www.maff.go.jp/j/shokusan/renewable/energy/kihon_keikaku.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ei.go.jp/jp/singi/tiiki/kankyo/teian/sdgs_sentei.htm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antei.go.jp/jp/singi/tiiki/sogotoc/nintei/index.html" TargetMode="External"/><Relationship Id="rId23" Type="http://schemas.openxmlformats.org/officeDocument/2006/relationships/fontTable" Target="fontTable.xml"/><Relationship Id="rId10" Type="http://schemas.openxmlformats.org/officeDocument/2006/relationships/hyperlink" Target="http://www.kantei.go.jp/jp/singi/tiiki/kankyo/teian/sentei2.html" TargetMode="External"/><Relationship Id="rId19" Type="http://schemas.openxmlformats.org/officeDocument/2006/relationships/hyperlink" Target="http://www.enecho.meti.go.jp/category/saving_and_new/fukushima_vision/" TargetMode="External"/><Relationship Id="rId4" Type="http://schemas.openxmlformats.org/officeDocument/2006/relationships/settings" Target="settings.xml"/><Relationship Id="rId9" Type="http://schemas.openxmlformats.org/officeDocument/2006/relationships/hyperlink" Target="http://www.kantei.go.jp/jp/singi/tiiki/kankyo/teian/sentei.html" TargetMode="External"/><Relationship Id="rId14" Type="http://schemas.openxmlformats.org/officeDocument/2006/relationships/hyperlink" Target="https://www.chiikinogennki.soumu.go.jp/chiiki/chiiki_genki.html" TargetMode="External"/><Relationship Id="rId22"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13595-99D5-44BC-A477-34DAF2C5B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1531</Words>
  <Characters>8728</Characters>
  <Application>Microsoft Office Word</Application>
  <DocSecurity>0</DocSecurity>
  <Lines>72</Lines>
  <Paragraphs>20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2019-04-23T04:35:00Z</dcterms:created>
  <dcterms:modified xsi:type="dcterms:W3CDTF">2019-04-23T08:46:00Z</dcterms:modified>
</cp:coreProperties>
</file>